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bookmarkStart w:id="0" w:name="_GoBack"/>
      <w:bookmarkEnd w:id="0"/>
      <w:r w:rsidRPr="00FF06C8">
        <w:rPr>
          <w:color w:val="000000"/>
          <w:sz w:val="28"/>
          <w:szCs w:val="28"/>
        </w:rPr>
        <w:t>Вносится депутатами Государственной Думы</w:t>
      </w:r>
    </w:p>
    <w:p w:rsidR="00FF06C8" w:rsidRPr="00FF06C8" w:rsidRDefault="00FF06C8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>И.В.Лебедевым,</w:t>
      </w:r>
    </w:p>
    <w:p w:rsidR="00FF06C8" w:rsidRDefault="0049257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Я.Е.Ниловым</w:t>
      </w:r>
      <w:r w:rsidR="0043524D">
        <w:rPr>
          <w:color w:val="000000"/>
          <w:sz w:val="28"/>
          <w:szCs w:val="28"/>
        </w:rPr>
        <w:t>,</w:t>
      </w:r>
    </w:p>
    <w:p w:rsidR="0010273D" w:rsidRPr="0010273D" w:rsidRDefault="0010273D" w:rsidP="0010273D">
      <w:pPr>
        <w:shd w:val="clear" w:color="auto" w:fill="FFFFFF"/>
        <w:ind w:left="6237"/>
        <w:rPr>
          <w:bCs/>
          <w:color w:val="000000"/>
          <w:sz w:val="28"/>
          <w:szCs w:val="28"/>
        </w:rPr>
      </w:pPr>
      <w:r w:rsidRPr="0010273D">
        <w:rPr>
          <w:bCs/>
          <w:color w:val="000000"/>
          <w:sz w:val="28"/>
          <w:szCs w:val="28"/>
        </w:rPr>
        <w:t>А.Н.Диденко,</w:t>
      </w:r>
    </w:p>
    <w:p w:rsidR="0043524D" w:rsidRDefault="00C10CB5" w:rsidP="00FF06C8">
      <w:pPr>
        <w:shd w:val="clear" w:color="auto" w:fill="FFFFFF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Д.А.Свищё</w:t>
      </w:r>
      <w:r w:rsidR="0043524D">
        <w:rPr>
          <w:color w:val="000000"/>
          <w:sz w:val="28"/>
          <w:szCs w:val="28"/>
        </w:rPr>
        <w:t>вым</w:t>
      </w:r>
      <w:r w:rsidR="0010273D">
        <w:rPr>
          <w:color w:val="000000"/>
          <w:sz w:val="28"/>
          <w:szCs w:val="28"/>
        </w:rPr>
        <w:t>,</w:t>
      </w:r>
    </w:p>
    <w:p w:rsidR="00FF06C8" w:rsidRPr="00FF06C8" w:rsidRDefault="0010273D" w:rsidP="0010273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В.Е.Деньгиным</w:t>
      </w:r>
    </w:p>
    <w:p w:rsidR="004107A1" w:rsidRDefault="004107A1" w:rsidP="004107A1">
      <w:pPr>
        <w:shd w:val="clear" w:color="auto" w:fill="FFFFFF"/>
        <w:ind w:left="6237"/>
        <w:rPr>
          <w:color w:val="000000"/>
          <w:sz w:val="28"/>
          <w:szCs w:val="28"/>
        </w:rPr>
      </w:pPr>
    </w:p>
    <w:p w:rsidR="00FF06C8" w:rsidRPr="00FF06C8" w:rsidRDefault="00FF06C8" w:rsidP="004107A1">
      <w:pPr>
        <w:shd w:val="clear" w:color="auto" w:fill="FFFFFF"/>
        <w:ind w:left="6237"/>
        <w:rPr>
          <w:color w:val="000000"/>
          <w:sz w:val="28"/>
          <w:szCs w:val="28"/>
        </w:rPr>
      </w:pPr>
      <w:r w:rsidRPr="00FF06C8">
        <w:rPr>
          <w:color w:val="000000"/>
          <w:sz w:val="28"/>
          <w:szCs w:val="28"/>
        </w:rPr>
        <w:t xml:space="preserve">Проект </w:t>
      </w:r>
    </w:p>
    <w:p w:rsidR="00FF06C8" w:rsidRPr="00FF06C8" w:rsidRDefault="00FF06C8" w:rsidP="00FF06C8">
      <w:pPr>
        <w:shd w:val="clear" w:color="auto" w:fill="FFFFFF"/>
        <w:ind w:left="6237"/>
        <w:jc w:val="right"/>
        <w:rPr>
          <w:color w:val="000000"/>
          <w:sz w:val="28"/>
          <w:szCs w:val="28"/>
        </w:rPr>
      </w:pPr>
    </w:p>
    <w:p w:rsidR="0036137D" w:rsidRPr="00D34C18" w:rsidRDefault="0036137D" w:rsidP="0036137D">
      <w:pPr>
        <w:shd w:val="clear" w:color="auto" w:fill="FFFFFF"/>
        <w:ind w:left="6372"/>
        <w:rPr>
          <w:color w:val="000000"/>
          <w:sz w:val="28"/>
          <w:szCs w:val="28"/>
        </w:rPr>
      </w:pPr>
    </w:p>
    <w:p w:rsidR="001D725E" w:rsidRPr="00D34C18" w:rsidRDefault="001D725E" w:rsidP="0036137D">
      <w:pPr>
        <w:spacing w:line="240" w:lineRule="atLeast"/>
        <w:jc w:val="center"/>
        <w:rPr>
          <w:color w:val="000000"/>
          <w:sz w:val="28"/>
          <w:szCs w:val="28"/>
        </w:rPr>
      </w:pPr>
    </w:p>
    <w:p w:rsidR="004107A1" w:rsidRPr="00D34C18" w:rsidRDefault="004107A1" w:rsidP="00C543D3">
      <w:pPr>
        <w:spacing w:line="240" w:lineRule="atLeast"/>
        <w:jc w:val="center"/>
        <w:rPr>
          <w:color w:val="000000"/>
          <w:sz w:val="28"/>
          <w:szCs w:val="28"/>
        </w:rPr>
      </w:pPr>
    </w:p>
    <w:p w:rsidR="0036137D" w:rsidRPr="00080AD5" w:rsidRDefault="0036137D" w:rsidP="00C543D3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080AD5">
        <w:rPr>
          <w:b/>
          <w:bCs/>
          <w:color w:val="000000"/>
          <w:sz w:val="28"/>
          <w:szCs w:val="28"/>
        </w:rPr>
        <w:t>ФЕДЕРАЛЬНЫЙ ЗАКОН</w:t>
      </w:r>
    </w:p>
    <w:p w:rsidR="0036137D" w:rsidRDefault="0036137D" w:rsidP="00C543D3">
      <w:pPr>
        <w:spacing w:line="240" w:lineRule="atLeast"/>
        <w:jc w:val="center"/>
        <w:rPr>
          <w:color w:val="000000"/>
          <w:sz w:val="30"/>
          <w:szCs w:val="30"/>
        </w:rPr>
      </w:pPr>
    </w:p>
    <w:p w:rsidR="003D520A" w:rsidRPr="003D520A" w:rsidRDefault="0036137D" w:rsidP="003D520A">
      <w:pPr>
        <w:spacing w:line="240" w:lineRule="atLeast"/>
        <w:jc w:val="center"/>
        <w:rPr>
          <w:b/>
          <w:bCs/>
          <w:sz w:val="28"/>
          <w:szCs w:val="28"/>
        </w:rPr>
      </w:pPr>
      <w:r w:rsidRPr="00D34C18">
        <w:rPr>
          <w:b/>
          <w:bCs/>
          <w:sz w:val="28"/>
          <w:szCs w:val="28"/>
        </w:rPr>
        <w:t>О внесении изменени</w:t>
      </w:r>
      <w:r w:rsidR="00395B10">
        <w:rPr>
          <w:b/>
          <w:bCs/>
          <w:sz w:val="28"/>
          <w:szCs w:val="28"/>
        </w:rPr>
        <w:t>й</w:t>
      </w:r>
      <w:r w:rsidRPr="00D34C18">
        <w:rPr>
          <w:b/>
          <w:bCs/>
          <w:sz w:val="28"/>
          <w:szCs w:val="28"/>
        </w:rPr>
        <w:t xml:space="preserve"> в</w:t>
      </w:r>
      <w:r w:rsidR="001429AF">
        <w:rPr>
          <w:b/>
          <w:bCs/>
          <w:sz w:val="28"/>
          <w:szCs w:val="28"/>
        </w:rPr>
        <w:t xml:space="preserve"> статью</w:t>
      </w:r>
      <w:r w:rsidR="003D520A" w:rsidRPr="003D520A">
        <w:rPr>
          <w:b/>
          <w:bCs/>
          <w:sz w:val="28"/>
          <w:szCs w:val="28"/>
        </w:rPr>
        <w:t xml:space="preserve"> </w:t>
      </w:r>
      <w:r w:rsidR="00395B10">
        <w:rPr>
          <w:b/>
          <w:bCs/>
          <w:sz w:val="28"/>
          <w:szCs w:val="28"/>
        </w:rPr>
        <w:t>37</w:t>
      </w:r>
      <w:r w:rsidR="001429AF">
        <w:rPr>
          <w:b/>
          <w:bCs/>
          <w:sz w:val="28"/>
          <w:szCs w:val="28"/>
        </w:rPr>
        <w:t xml:space="preserve"> </w:t>
      </w:r>
      <w:r w:rsidR="003D520A">
        <w:rPr>
          <w:b/>
          <w:bCs/>
          <w:sz w:val="28"/>
          <w:szCs w:val="28"/>
        </w:rPr>
        <w:t xml:space="preserve">Федерального закона </w:t>
      </w:r>
    </w:p>
    <w:p w:rsidR="00285A25" w:rsidRDefault="00395B10" w:rsidP="00C543D3">
      <w:pPr>
        <w:spacing w:line="240" w:lineRule="atLeast"/>
        <w:jc w:val="center"/>
        <w:rPr>
          <w:b/>
          <w:bCs/>
          <w:sz w:val="28"/>
          <w:szCs w:val="28"/>
        </w:rPr>
      </w:pPr>
      <w:r w:rsidRPr="003F2201">
        <w:rPr>
          <w:b/>
          <w:bCs/>
          <w:sz w:val="28"/>
          <w:szCs w:val="28"/>
        </w:rPr>
        <w:t xml:space="preserve">«Об основных гарантиях избирательных прав и права на участие </w:t>
      </w:r>
    </w:p>
    <w:p w:rsidR="00C543D3" w:rsidRDefault="00395B10" w:rsidP="00C543D3">
      <w:pPr>
        <w:spacing w:line="240" w:lineRule="atLeast"/>
        <w:jc w:val="center"/>
        <w:rPr>
          <w:b/>
          <w:bCs/>
          <w:sz w:val="28"/>
          <w:szCs w:val="28"/>
        </w:rPr>
      </w:pPr>
      <w:r w:rsidRPr="003F2201">
        <w:rPr>
          <w:b/>
          <w:bCs/>
          <w:sz w:val="28"/>
          <w:szCs w:val="28"/>
        </w:rPr>
        <w:t>в референдуме граждан Российской Федерации»</w:t>
      </w:r>
    </w:p>
    <w:p w:rsidR="00404748" w:rsidRDefault="00404748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576685" w:rsidRDefault="00576685" w:rsidP="00C543D3">
      <w:pPr>
        <w:spacing w:line="240" w:lineRule="atLeast"/>
        <w:jc w:val="center"/>
        <w:rPr>
          <w:b/>
          <w:bCs/>
          <w:sz w:val="28"/>
          <w:szCs w:val="28"/>
        </w:rPr>
      </w:pPr>
    </w:p>
    <w:p w:rsidR="0043524D" w:rsidRDefault="0043524D" w:rsidP="00C543D3">
      <w:pPr>
        <w:pStyle w:val="a3"/>
        <w:widowControl w:val="0"/>
        <w:spacing w:line="480" w:lineRule="auto"/>
        <w:rPr>
          <w:b/>
          <w:bCs/>
        </w:rPr>
      </w:pPr>
      <w:r>
        <w:rPr>
          <w:b/>
          <w:bCs/>
        </w:rPr>
        <w:t>Статья 1</w:t>
      </w:r>
    </w:p>
    <w:p w:rsidR="003F2201" w:rsidRPr="003F2201" w:rsidRDefault="003F2201" w:rsidP="003F2201">
      <w:pPr>
        <w:spacing w:line="480" w:lineRule="auto"/>
        <w:ind w:firstLine="708"/>
        <w:jc w:val="both"/>
        <w:rPr>
          <w:sz w:val="28"/>
          <w:szCs w:val="28"/>
        </w:rPr>
      </w:pPr>
      <w:proofErr w:type="gramStart"/>
      <w:r w:rsidRPr="003F2201">
        <w:rPr>
          <w:sz w:val="28"/>
          <w:szCs w:val="28"/>
        </w:rPr>
        <w:t xml:space="preserve">Внести в </w:t>
      </w:r>
      <w:r w:rsidR="00395B10">
        <w:rPr>
          <w:sz w:val="28"/>
          <w:szCs w:val="28"/>
        </w:rPr>
        <w:t xml:space="preserve">статью 37 </w:t>
      </w:r>
      <w:r w:rsidRPr="003F2201">
        <w:rPr>
          <w:sz w:val="28"/>
          <w:szCs w:val="28"/>
        </w:rPr>
        <w:t>Федеральн</w:t>
      </w:r>
      <w:r w:rsidR="00395B10">
        <w:rPr>
          <w:sz w:val="28"/>
          <w:szCs w:val="28"/>
        </w:rPr>
        <w:t>ого</w:t>
      </w:r>
      <w:r w:rsidRPr="003F2201">
        <w:rPr>
          <w:sz w:val="28"/>
          <w:szCs w:val="28"/>
        </w:rPr>
        <w:t xml:space="preserve"> закон</w:t>
      </w:r>
      <w:r w:rsidR="00395B10">
        <w:rPr>
          <w:sz w:val="28"/>
          <w:szCs w:val="28"/>
        </w:rPr>
        <w:t>а</w:t>
      </w:r>
      <w:r w:rsidRPr="003F2201">
        <w:rPr>
          <w:sz w:val="28"/>
          <w:szCs w:val="28"/>
        </w:rPr>
        <w:t xml:space="preserve"> от 12 июня 2002 года </w:t>
      </w:r>
      <w:r w:rsidR="00395B10">
        <w:rPr>
          <w:sz w:val="28"/>
          <w:szCs w:val="28"/>
        </w:rPr>
        <w:t xml:space="preserve">       </w:t>
      </w:r>
      <w:r w:rsidRPr="003F2201">
        <w:rPr>
          <w:sz w:val="28"/>
          <w:szCs w:val="28"/>
        </w:rPr>
        <w:t xml:space="preserve">№ 67-ФЗ </w:t>
      </w:r>
      <w:bookmarkStart w:id="1" w:name="_Hlk42070759"/>
      <w:r w:rsidRPr="003F2201">
        <w:rPr>
          <w:sz w:val="28"/>
          <w:szCs w:val="28"/>
        </w:rPr>
        <w:t>«Об основных гарантиях избирательных прав и права на участие в референдуме граждан Российской Федерации»</w:t>
      </w:r>
      <w:bookmarkEnd w:id="1"/>
      <w:r w:rsidRPr="003F2201">
        <w:rPr>
          <w:sz w:val="28"/>
          <w:szCs w:val="28"/>
        </w:rPr>
        <w:t xml:space="preserve"> (Собрание законодательства Российской Федерации, 2002, № 24, ст. 2253; 2005, № 30, ст. 3104; 2006, № 29, ст. 3124, 3125; № 31, ст. 3427; № 50, ст. 5303; 2011, №</w:t>
      </w:r>
      <w:r w:rsidR="002A7C22">
        <w:rPr>
          <w:sz w:val="28"/>
          <w:szCs w:val="28"/>
        </w:rPr>
        <w:t> </w:t>
      </w:r>
      <w:r w:rsidRPr="003F2201">
        <w:rPr>
          <w:sz w:val="28"/>
          <w:szCs w:val="28"/>
        </w:rPr>
        <w:t>11, ст. 1503;</w:t>
      </w:r>
      <w:proofErr w:type="gramEnd"/>
      <w:r w:rsidRPr="003F2201">
        <w:rPr>
          <w:sz w:val="28"/>
          <w:szCs w:val="28"/>
        </w:rPr>
        <w:t xml:space="preserve"> № 13, ст. 1685; № 25, ст. 3536; № 29, ст. 4291; № 30,        ст.</w:t>
      </w:r>
      <w:r w:rsidR="00395B10">
        <w:rPr>
          <w:sz w:val="28"/>
          <w:szCs w:val="28"/>
        </w:rPr>
        <w:t> </w:t>
      </w:r>
      <w:r w:rsidRPr="003F2201">
        <w:rPr>
          <w:sz w:val="28"/>
          <w:szCs w:val="28"/>
        </w:rPr>
        <w:t>4607; № 31, ст. 4702; 2012, № 19, ст. 2274, 2275; № 41, ст. 5522; № 50, ст. 6961; 2014, № 6, ст.</w:t>
      </w:r>
      <w:r w:rsidR="00395B10">
        <w:rPr>
          <w:sz w:val="28"/>
          <w:szCs w:val="28"/>
        </w:rPr>
        <w:t> </w:t>
      </w:r>
      <w:r w:rsidRPr="003F2201">
        <w:rPr>
          <w:sz w:val="28"/>
          <w:szCs w:val="28"/>
        </w:rPr>
        <w:t xml:space="preserve">565; № 8, ст. 739; № 19, ст. 2300; № 23, ст. 2931; 2016, № 7, ст. 917; № 11, ст. 1493; 2017, № 23, ст. 3227; </w:t>
      </w:r>
      <w:proofErr w:type="gramStart"/>
      <w:r w:rsidRPr="003F2201">
        <w:rPr>
          <w:sz w:val="28"/>
          <w:szCs w:val="28"/>
        </w:rPr>
        <w:t>2020, № 14, ст.</w:t>
      </w:r>
      <w:r w:rsidR="002A7C22">
        <w:rPr>
          <w:sz w:val="28"/>
          <w:szCs w:val="28"/>
        </w:rPr>
        <w:t> </w:t>
      </w:r>
      <w:r w:rsidRPr="003F2201">
        <w:rPr>
          <w:sz w:val="28"/>
          <w:szCs w:val="28"/>
        </w:rPr>
        <w:t>2028</w:t>
      </w:r>
      <w:r w:rsidR="00395B10">
        <w:rPr>
          <w:sz w:val="28"/>
          <w:szCs w:val="28"/>
        </w:rPr>
        <w:t>; Российская газета, 2020, май</w:t>
      </w:r>
      <w:r w:rsidRPr="003F2201">
        <w:rPr>
          <w:sz w:val="28"/>
          <w:szCs w:val="28"/>
        </w:rPr>
        <w:t>) изменения</w:t>
      </w:r>
      <w:r w:rsidR="0059090D">
        <w:rPr>
          <w:sz w:val="28"/>
          <w:szCs w:val="28"/>
        </w:rPr>
        <w:t>, до</w:t>
      </w:r>
      <w:r w:rsidRPr="003F2201">
        <w:rPr>
          <w:sz w:val="28"/>
          <w:szCs w:val="28"/>
        </w:rPr>
        <w:t>полни</w:t>
      </w:r>
      <w:r w:rsidR="0059090D">
        <w:rPr>
          <w:sz w:val="28"/>
          <w:szCs w:val="28"/>
        </w:rPr>
        <w:t>в</w:t>
      </w:r>
      <w:r w:rsidRPr="003F2201">
        <w:rPr>
          <w:sz w:val="28"/>
          <w:szCs w:val="28"/>
        </w:rPr>
        <w:t xml:space="preserve"> пунктами </w:t>
      </w:r>
      <w:r w:rsidR="002A7C22">
        <w:rPr>
          <w:sz w:val="28"/>
          <w:szCs w:val="28"/>
        </w:rPr>
        <w:t xml:space="preserve">     </w:t>
      </w:r>
      <w:r w:rsidR="0059090D">
        <w:rPr>
          <w:sz w:val="28"/>
          <w:szCs w:val="28"/>
        </w:rPr>
        <w:t>21</w:t>
      </w:r>
      <w:r w:rsidR="00083768">
        <w:rPr>
          <w:sz w:val="28"/>
          <w:szCs w:val="28"/>
        </w:rPr>
        <w:t xml:space="preserve"> </w:t>
      </w:r>
      <w:r w:rsidR="00710D38">
        <w:rPr>
          <w:sz w:val="28"/>
          <w:szCs w:val="28"/>
        </w:rPr>
        <w:t>-</w:t>
      </w:r>
      <w:r w:rsidR="00083768">
        <w:rPr>
          <w:sz w:val="28"/>
          <w:szCs w:val="28"/>
        </w:rPr>
        <w:t xml:space="preserve"> </w:t>
      </w:r>
      <w:r w:rsidR="00A15FED">
        <w:rPr>
          <w:sz w:val="28"/>
          <w:szCs w:val="28"/>
        </w:rPr>
        <w:t>2</w:t>
      </w:r>
      <w:r w:rsidR="0010273D">
        <w:rPr>
          <w:sz w:val="28"/>
          <w:szCs w:val="28"/>
        </w:rPr>
        <w:t>8</w:t>
      </w:r>
      <w:r w:rsidRPr="003F2201">
        <w:rPr>
          <w:sz w:val="28"/>
          <w:szCs w:val="28"/>
          <w:vertAlign w:val="superscript"/>
        </w:rPr>
        <w:t xml:space="preserve"> </w:t>
      </w:r>
      <w:r w:rsidRPr="003F2201">
        <w:rPr>
          <w:sz w:val="28"/>
          <w:szCs w:val="28"/>
        </w:rPr>
        <w:t>следующего содержания:</w:t>
      </w:r>
      <w:proofErr w:type="gramEnd"/>
    </w:p>
    <w:p w:rsidR="0059090D" w:rsidRDefault="003F2201" w:rsidP="003F2201">
      <w:pPr>
        <w:spacing w:line="480" w:lineRule="auto"/>
        <w:ind w:firstLine="708"/>
        <w:jc w:val="both"/>
        <w:rPr>
          <w:sz w:val="28"/>
          <w:szCs w:val="28"/>
        </w:rPr>
      </w:pPr>
      <w:r w:rsidRPr="003F2201">
        <w:rPr>
          <w:sz w:val="28"/>
          <w:szCs w:val="28"/>
        </w:rPr>
        <w:lastRenderedPageBreak/>
        <w:t>«</w:t>
      </w:r>
      <w:r w:rsidR="0059090D">
        <w:rPr>
          <w:sz w:val="28"/>
          <w:szCs w:val="28"/>
        </w:rPr>
        <w:t>21</w:t>
      </w:r>
      <w:r w:rsidRPr="003F2201">
        <w:rPr>
          <w:sz w:val="28"/>
          <w:szCs w:val="28"/>
        </w:rPr>
        <w:t xml:space="preserve">. </w:t>
      </w:r>
      <w:proofErr w:type="gramStart"/>
      <w:r w:rsidRPr="003F2201">
        <w:rPr>
          <w:sz w:val="28"/>
          <w:szCs w:val="28"/>
        </w:rPr>
        <w:t>Законом субъекта Российской Федерации может быть предусмотрено, что на выборах</w:t>
      </w:r>
      <w:r w:rsidR="00922111">
        <w:rPr>
          <w:sz w:val="28"/>
          <w:szCs w:val="28"/>
        </w:rPr>
        <w:t xml:space="preserve"> </w:t>
      </w:r>
      <w:bookmarkStart w:id="2" w:name="_Hlk42075374"/>
      <w:r w:rsidR="00922111">
        <w:rPr>
          <w:sz w:val="28"/>
          <w:szCs w:val="28"/>
        </w:rPr>
        <w:t>в</w:t>
      </w:r>
      <w:r w:rsidR="00922111" w:rsidRPr="00922111">
        <w:rPr>
          <w:sz w:val="28"/>
          <w:szCs w:val="28"/>
        </w:rPr>
        <w:t>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="0059090D">
        <w:rPr>
          <w:sz w:val="28"/>
          <w:szCs w:val="28"/>
        </w:rPr>
        <w:t xml:space="preserve"> </w:t>
      </w:r>
      <w:bookmarkEnd w:id="2"/>
      <w:r w:rsidRPr="003F2201">
        <w:rPr>
          <w:sz w:val="28"/>
          <w:szCs w:val="28"/>
        </w:rPr>
        <w:t xml:space="preserve">сбор подписей </w:t>
      </w:r>
      <w:r w:rsidR="0059090D" w:rsidRPr="0059090D">
        <w:rPr>
          <w:sz w:val="28"/>
          <w:szCs w:val="28"/>
        </w:rPr>
        <w:t>депутатов представительных органов муниципальных образований и (или) избранных на муниципальных выборах глав муниципальных образований</w:t>
      </w:r>
      <w:r w:rsidR="0059090D">
        <w:rPr>
          <w:sz w:val="28"/>
          <w:szCs w:val="28"/>
        </w:rPr>
        <w:t xml:space="preserve"> </w:t>
      </w:r>
      <w:r w:rsidRPr="003F2201">
        <w:rPr>
          <w:sz w:val="28"/>
          <w:szCs w:val="28"/>
        </w:rPr>
        <w:t>может осуществляться с использованием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  <w:r w:rsidRPr="003F2201">
        <w:rPr>
          <w:sz w:val="28"/>
          <w:szCs w:val="28"/>
        </w:rPr>
        <w:t xml:space="preserve"> При этом законом субъекта Российской Федерации должно быть установлено количество подписей, которое может быть собрано с использованием указанной системы и которое не может превышать половину количества подписей, необходимого для регистрации кандидата</w:t>
      </w:r>
      <w:r w:rsidR="0059090D">
        <w:rPr>
          <w:sz w:val="28"/>
          <w:szCs w:val="28"/>
        </w:rPr>
        <w:t>.</w:t>
      </w:r>
      <w:r w:rsidRPr="003F2201">
        <w:rPr>
          <w:sz w:val="28"/>
          <w:szCs w:val="28"/>
        </w:rPr>
        <w:t xml:space="preserve"> </w:t>
      </w:r>
    </w:p>
    <w:p w:rsidR="003F2201" w:rsidRPr="003F2201" w:rsidRDefault="00106FDA" w:rsidP="003F220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F2201" w:rsidRPr="003F2201">
        <w:rPr>
          <w:sz w:val="28"/>
          <w:szCs w:val="28"/>
        </w:rPr>
        <w:t>.</w:t>
      </w:r>
      <w:r w:rsidR="003F2201" w:rsidRPr="003F2201">
        <w:rPr>
          <w:sz w:val="28"/>
          <w:szCs w:val="28"/>
          <w:vertAlign w:val="superscript"/>
        </w:rPr>
        <w:t xml:space="preserve"> </w:t>
      </w:r>
      <w:r w:rsidR="003F2201" w:rsidRPr="003F2201">
        <w:rPr>
          <w:sz w:val="28"/>
          <w:szCs w:val="28"/>
        </w:rPr>
        <w:t xml:space="preserve">Установленное настоящей статьей регулирование порядка </w:t>
      </w:r>
      <w:proofErr w:type="gramStart"/>
      <w:r w:rsidR="003F2201" w:rsidRPr="003F2201">
        <w:rPr>
          <w:sz w:val="28"/>
          <w:szCs w:val="28"/>
        </w:rPr>
        <w:t xml:space="preserve">сбора подписей </w:t>
      </w:r>
      <w:bookmarkStart w:id="3" w:name="_Hlk42072732"/>
      <w:r w:rsidRPr="00106FDA">
        <w:rPr>
          <w:sz w:val="28"/>
          <w:szCs w:val="28"/>
        </w:rPr>
        <w:t>депутатов представительных органов муниципальных образований</w:t>
      </w:r>
      <w:proofErr w:type="gramEnd"/>
      <w:r w:rsidRPr="00106FDA">
        <w:rPr>
          <w:sz w:val="28"/>
          <w:szCs w:val="28"/>
        </w:rPr>
        <w:t xml:space="preserve"> и (или) избранных на муниципальных выборах глав муниципальных образований</w:t>
      </w:r>
      <w:bookmarkEnd w:id="3"/>
      <w:r w:rsidRPr="00106FDA">
        <w:rPr>
          <w:sz w:val="28"/>
          <w:szCs w:val="28"/>
        </w:rPr>
        <w:t xml:space="preserve"> </w:t>
      </w:r>
      <w:r w:rsidR="003F2201" w:rsidRPr="003F2201">
        <w:rPr>
          <w:sz w:val="28"/>
          <w:szCs w:val="28"/>
        </w:rPr>
        <w:t xml:space="preserve">применяется в отношении сбора подписей с использованием федеральной государственной информационной системы «Единый портал государственных и муниципальных услуг (функций)» с учетом особенностей, предусмотренных пунктами </w:t>
      </w:r>
      <w:r w:rsidR="00647207">
        <w:rPr>
          <w:sz w:val="28"/>
          <w:szCs w:val="28"/>
        </w:rPr>
        <w:t>23</w:t>
      </w:r>
      <w:r w:rsidR="00C1677F">
        <w:rPr>
          <w:sz w:val="28"/>
          <w:szCs w:val="28"/>
        </w:rPr>
        <w:t xml:space="preserve"> </w:t>
      </w:r>
      <w:r w:rsidR="00647207">
        <w:rPr>
          <w:sz w:val="28"/>
          <w:szCs w:val="28"/>
        </w:rPr>
        <w:t>-</w:t>
      </w:r>
      <w:r w:rsidR="00C1677F">
        <w:rPr>
          <w:sz w:val="28"/>
          <w:szCs w:val="28"/>
        </w:rPr>
        <w:t xml:space="preserve"> </w:t>
      </w:r>
      <w:r w:rsidR="00A15FED">
        <w:rPr>
          <w:sz w:val="28"/>
          <w:szCs w:val="28"/>
        </w:rPr>
        <w:t>2</w:t>
      </w:r>
      <w:r w:rsidR="005760A2">
        <w:rPr>
          <w:sz w:val="28"/>
          <w:szCs w:val="28"/>
        </w:rPr>
        <w:t>8</w:t>
      </w:r>
      <w:r w:rsidR="003F2201" w:rsidRPr="003F2201">
        <w:rPr>
          <w:sz w:val="28"/>
          <w:szCs w:val="28"/>
          <w:vertAlign w:val="superscript"/>
        </w:rPr>
        <w:t xml:space="preserve"> </w:t>
      </w:r>
      <w:r w:rsidR="003F2201" w:rsidRPr="003F2201">
        <w:rPr>
          <w:sz w:val="28"/>
          <w:szCs w:val="28"/>
        </w:rPr>
        <w:t xml:space="preserve">настоящей статьи. </w:t>
      </w:r>
    </w:p>
    <w:p w:rsidR="003F2201" w:rsidRDefault="00106FDA" w:rsidP="003F220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F2201" w:rsidRPr="003F220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106FDA">
        <w:rPr>
          <w:sz w:val="28"/>
          <w:szCs w:val="28"/>
        </w:rPr>
        <w:t>епутат представительн</w:t>
      </w:r>
      <w:r>
        <w:rPr>
          <w:sz w:val="28"/>
          <w:szCs w:val="28"/>
        </w:rPr>
        <w:t>ого</w:t>
      </w:r>
      <w:r w:rsidRPr="00106FD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106FD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06FD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106FDA">
        <w:rPr>
          <w:sz w:val="28"/>
          <w:szCs w:val="28"/>
        </w:rPr>
        <w:t xml:space="preserve"> </w:t>
      </w:r>
      <w:r w:rsidRPr="00106FDA">
        <w:rPr>
          <w:sz w:val="28"/>
          <w:szCs w:val="28"/>
        </w:rPr>
        <w:lastRenderedPageBreak/>
        <w:t>и (или) избранн</w:t>
      </w:r>
      <w:r>
        <w:rPr>
          <w:sz w:val="28"/>
          <w:szCs w:val="28"/>
        </w:rPr>
        <w:t>ый</w:t>
      </w:r>
      <w:r w:rsidRPr="00106FDA">
        <w:rPr>
          <w:sz w:val="28"/>
          <w:szCs w:val="28"/>
        </w:rPr>
        <w:t xml:space="preserve"> на муниципальных выборах глав</w:t>
      </w:r>
      <w:r>
        <w:rPr>
          <w:sz w:val="28"/>
          <w:szCs w:val="28"/>
        </w:rPr>
        <w:t>а</w:t>
      </w:r>
      <w:r w:rsidRPr="00106FD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06FD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3F2201" w:rsidRPr="003F2201">
        <w:rPr>
          <w:sz w:val="28"/>
          <w:szCs w:val="28"/>
        </w:rPr>
        <w:t xml:space="preserve"> может поддержать выдвижение кандидата </w:t>
      </w:r>
      <w:bookmarkStart w:id="4" w:name="_Hlk42097342"/>
      <w:r w:rsidR="00C1133C">
        <w:rPr>
          <w:sz w:val="28"/>
          <w:szCs w:val="28"/>
        </w:rPr>
        <w:t xml:space="preserve">на должность </w:t>
      </w:r>
      <w:r w:rsidR="00C1133C" w:rsidRPr="00C1133C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bookmarkEnd w:id="4"/>
      <w:r w:rsidR="003F2201" w:rsidRPr="003F2201">
        <w:rPr>
          <w:sz w:val="28"/>
          <w:szCs w:val="28"/>
        </w:rPr>
        <w:t xml:space="preserve">путем проставления </w:t>
      </w:r>
      <w:r w:rsidR="005760A2">
        <w:rPr>
          <w:sz w:val="28"/>
          <w:szCs w:val="28"/>
        </w:rPr>
        <w:t>подписи в листе поддержки кандидата</w:t>
      </w:r>
      <w:r w:rsidR="003F2201" w:rsidRPr="003F2201">
        <w:rPr>
          <w:sz w:val="28"/>
          <w:szCs w:val="28"/>
        </w:rPr>
        <w:t xml:space="preserve"> либо с использованием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  <w:r w:rsidR="003F2201" w:rsidRPr="003F2201">
        <w:rPr>
          <w:sz w:val="28"/>
          <w:szCs w:val="28"/>
        </w:rPr>
        <w:t xml:space="preserve"> </w:t>
      </w:r>
      <w:r w:rsidR="005760A2">
        <w:rPr>
          <w:sz w:val="28"/>
          <w:szCs w:val="28"/>
        </w:rPr>
        <w:t xml:space="preserve">В случае поддержки </w:t>
      </w:r>
      <w:r w:rsidR="005760A2" w:rsidRPr="005760A2">
        <w:rPr>
          <w:sz w:val="28"/>
          <w:szCs w:val="28"/>
        </w:rPr>
        <w:t>депутат</w:t>
      </w:r>
      <w:r w:rsidR="005760A2">
        <w:rPr>
          <w:sz w:val="28"/>
          <w:szCs w:val="28"/>
        </w:rPr>
        <w:t>ом</w:t>
      </w:r>
      <w:r w:rsidR="005760A2" w:rsidRPr="005760A2">
        <w:rPr>
          <w:sz w:val="28"/>
          <w:szCs w:val="28"/>
        </w:rPr>
        <w:t xml:space="preserve"> представительн</w:t>
      </w:r>
      <w:r w:rsidR="005760A2">
        <w:rPr>
          <w:sz w:val="28"/>
          <w:szCs w:val="28"/>
        </w:rPr>
        <w:t>ого</w:t>
      </w:r>
      <w:r w:rsidR="005760A2" w:rsidRPr="005760A2">
        <w:rPr>
          <w:sz w:val="28"/>
          <w:szCs w:val="28"/>
        </w:rPr>
        <w:t xml:space="preserve"> орган</w:t>
      </w:r>
      <w:r w:rsidR="005760A2">
        <w:rPr>
          <w:sz w:val="28"/>
          <w:szCs w:val="28"/>
        </w:rPr>
        <w:t>а</w:t>
      </w:r>
      <w:r w:rsidR="005760A2" w:rsidRPr="005760A2">
        <w:rPr>
          <w:sz w:val="28"/>
          <w:szCs w:val="28"/>
        </w:rPr>
        <w:t xml:space="preserve"> муниципальн</w:t>
      </w:r>
      <w:r w:rsidR="005760A2">
        <w:rPr>
          <w:sz w:val="28"/>
          <w:szCs w:val="28"/>
        </w:rPr>
        <w:t>ого</w:t>
      </w:r>
      <w:r w:rsidR="005760A2" w:rsidRPr="005760A2">
        <w:rPr>
          <w:sz w:val="28"/>
          <w:szCs w:val="28"/>
        </w:rPr>
        <w:t xml:space="preserve"> образовани</w:t>
      </w:r>
      <w:r w:rsidR="005760A2">
        <w:rPr>
          <w:sz w:val="28"/>
          <w:szCs w:val="28"/>
        </w:rPr>
        <w:t>я</w:t>
      </w:r>
      <w:r w:rsidR="005760A2" w:rsidRPr="005760A2">
        <w:rPr>
          <w:sz w:val="28"/>
          <w:szCs w:val="28"/>
        </w:rPr>
        <w:t xml:space="preserve"> и (или) избранны</w:t>
      </w:r>
      <w:r w:rsidR="005760A2">
        <w:rPr>
          <w:sz w:val="28"/>
          <w:szCs w:val="28"/>
        </w:rPr>
        <w:t>м</w:t>
      </w:r>
      <w:r w:rsidR="005760A2" w:rsidRPr="005760A2">
        <w:rPr>
          <w:sz w:val="28"/>
          <w:szCs w:val="28"/>
        </w:rPr>
        <w:t xml:space="preserve"> на муниципальных выборах глав</w:t>
      </w:r>
      <w:r w:rsidR="005760A2">
        <w:rPr>
          <w:sz w:val="28"/>
          <w:szCs w:val="28"/>
        </w:rPr>
        <w:t>ой</w:t>
      </w:r>
      <w:r w:rsidR="005760A2" w:rsidRPr="005760A2">
        <w:rPr>
          <w:sz w:val="28"/>
          <w:szCs w:val="28"/>
        </w:rPr>
        <w:t xml:space="preserve"> муниципальн</w:t>
      </w:r>
      <w:r w:rsidR="005760A2">
        <w:rPr>
          <w:sz w:val="28"/>
          <w:szCs w:val="28"/>
        </w:rPr>
        <w:t>ого</w:t>
      </w:r>
      <w:r w:rsidR="005760A2" w:rsidRPr="005760A2">
        <w:rPr>
          <w:sz w:val="28"/>
          <w:szCs w:val="28"/>
        </w:rPr>
        <w:t xml:space="preserve"> образовани</w:t>
      </w:r>
      <w:r w:rsidR="005760A2">
        <w:rPr>
          <w:sz w:val="28"/>
          <w:szCs w:val="28"/>
        </w:rPr>
        <w:t>я</w:t>
      </w:r>
      <w:r w:rsidR="005760A2" w:rsidRPr="005760A2">
        <w:rPr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5760A2">
        <w:rPr>
          <w:sz w:val="28"/>
          <w:szCs w:val="28"/>
        </w:rPr>
        <w:t xml:space="preserve"> </w:t>
      </w:r>
      <w:proofErr w:type="gramStart"/>
      <w:r w:rsidR="005760A2">
        <w:rPr>
          <w:sz w:val="28"/>
          <w:szCs w:val="28"/>
        </w:rPr>
        <w:t>заверение подписи</w:t>
      </w:r>
      <w:proofErr w:type="gramEnd"/>
      <w:r w:rsidR="005760A2">
        <w:rPr>
          <w:sz w:val="28"/>
          <w:szCs w:val="28"/>
        </w:rPr>
        <w:t xml:space="preserve"> нотариусом не требуется.</w:t>
      </w:r>
    </w:p>
    <w:p w:rsidR="00C1478B" w:rsidRPr="00C1478B" w:rsidRDefault="00C1478B" w:rsidP="00C1478B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 w:rsidRPr="00C1478B">
        <w:rPr>
          <w:sz w:val="28"/>
          <w:szCs w:val="28"/>
        </w:rPr>
        <w:t xml:space="preserve">При проставлении подписи в поддержку выдвижения кандидата </w:t>
      </w:r>
      <w:r w:rsidR="00C1677F" w:rsidRPr="00C1677F">
        <w:rPr>
          <w:sz w:val="28"/>
          <w:szCs w:val="28"/>
        </w:rPr>
        <w:t xml:space="preserve">на </w:t>
      </w:r>
      <w:bookmarkStart w:id="5" w:name="_Hlk42101176"/>
      <w:r w:rsidR="00C1677F" w:rsidRPr="00C1677F">
        <w:rPr>
          <w:sz w:val="28"/>
          <w:szCs w:val="28"/>
        </w:rPr>
        <w:t>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bookmarkEnd w:id="5"/>
      <w:r w:rsidR="00C1677F" w:rsidRPr="00C1677F">
        <w:rPr>
          <w:sz w:val="28"/>
          <w:szCs w:val="28"/>
        </w:rPr>
        <w:t xml:space="preserve"> </w:t>
      </w:r>
      <w:r w:rsidRPr="00C1478B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должно быть обеспечено информирование о кандидат</w:t>
      </w:r>
      <w:r w:rsidR="00C1677F">
        <w:rPr>
          <w:sz w:val="28"/>
          <w:szCs w:val="28"/>
        </w:rPr>
        <w:t>е</w:t>
      </w:r>
      <w:r w:rsidRPr="00C1478B">
        <w:rPr>
          <w:sz w:val="28"/>
          <w:szCs w:val="28"/>
        </w:rPr>
        <w:t xml:space="preserve"> в объеме сведений, предусмотренных формами подписных листов, установленными </w:t>
      </w:r>
      <w:r w:rsidRPr="00C1478B">
        <w:rPr>
          <w:sz w:val="28"/>
          <w:szCs w:val="28"/>
        </w:rPr>
        <w:lastRenderedPageBreak/>
        <w:t xml:space="preserve">настоящим Федеральным законом для соответствующих выборов. </w:t>
      </w:r>
      <w:proofErr w:type="gramEnd"/>
    </w:p>
    <w:p w:rsidR="00C1677F" w:rsidRPr="00C1677F" w:rsidRDefault="00C1677F" w:rsidP="00C1677F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gramStart"/>
      <w:r w:rsidRPr="00C1677F">
        <w:rPr>
          <w:sz w:val="28"/>
          <w:szCs w:val="28"/>
        </w:rPr>
        <w:t>Кандидату</w:t>
      </w:r>
      <w:r w:rsidR="006036D8">
        <w:rPr>
          <w:sz w:val="28"/>
          <w:szCs w:val="28"/>
        </w:rPr>
        <w:t xml:space="preserve"> на </w:t>
      </w:r>
      <w:r w:rsidR="006036D8" w:rsidRPr="006036D8">
        <w:rPr>
          <w:sz w:val="28"/>
          <w:szCs w:val="28"/>
        </w:rPr>
        <w:t>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Pr="00C1677F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C1677F">
        <w:rPr>
          <w:sz w:val="28"/>
          <w:szCs w:val="28"/>
        </w:rPr>
        <w:t xml:space="preserve"> сбор подписей </w:t>
      </w:r>
      <w:bookmarkStart w:id="6" w:name="_Hlk42097531"/>
      <w:r w:rsidRPr="00C1677F">
        <w:rPr>
          <w:sz w:val="28"/>
          <w:szCs w:val="28"/>
        </w:rPr>
        <w:t xml:space="preserve">депутатов представительных органов муниципальных образований и (или) избранных на муниципальных выборах глав муниципальных образований </w:t>
      </w:r>
      <w:bookmarkEnd w:id="6"/>
      <w:r w:rsidRPr="00C1677F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(функций)», должно быть обеспечено предоставление оператором федеральной государственной информационной системы «Единый портал государственных</w:t>
      </w:r>
      <w:proofErr w:type="gramEnd"/>
      <w:r w:rsidRPr="00C1677F">
        <w:rPr>
          <w:sz w:val="28"/>
          <w:szCs w:val="28"/>
        </w:rPr>
        <w:t xml:space="preserve"> и муниципальных услуг (функций)» сведений о</w:t>
      </w:r>
      <w:r>
        <w:rPr>
          <w:sz w:val="28"/>
          <w:szCs w:val="28"/>
        </w:rPr>
        <w:t xml:space="preserve"> </w:t>
      </w:r>
      <w:r w:rsidRPr="00C1677F">
        <w:rPr>
          <w:sz w:val="28"/>
          <w:szCs w:val="28"/>
        </w:rPr>
        <w:t>депутат</w:t>
      </w:r>
      <w:r>
        <w:rPr>
          <w:sz w:val="28"/>
          <w:szCs w:val="28"/>
        </w:rPr>
        <w:t>ах</w:t>
      </w:r>
      <w:r w:rsidRPr="00C1677F">
        <w:rPr>
          <w:sz w:val="28"/>
          <w:szCs w:val="28"/>
        </w:rPr>
        <w:t xml:space="preserve"> представительных органов муниципальных образований и (или) избранных на муниципальных выборах глав</w:t>
      </w:r>
      <w:r>
        <w:rPr>
          <w:sz w:val="28"/>
          <w:szCs w:val="28"/>
        </w:rPr>
        <w:t>ах</w:t>
      </w:r>
      <w:r w:rsidRPr="00C1677F">
        <w:rPr>
          <w:sz w:val="28"/>
          <w:szCs w:val="28"/>
        </w:rPr>
        <w:t xml:space="preserve"> муниципальных образований, поддержавших выдвижение кандидата, в порядке и объеме, которые установлены в соответствии с пунктом </w:t>
      </w:r>
      <w:r w:rsidRPr="00C1677F">
        <w:rPr>
          <w:sz w:val="28"/>
          <w:szCs w:val="28"/>
          <w:vertAlign w:val="superscript"/>
        </w:rPr>
        <w:t xml:space="preserve"> </w:t>
      </w:r>
      <w:r w:rsidR="005760A2">
        <w:rPr>
          <w:sz w:val="28"/>
          <w:szCs w:val="28"/>
        </w:rPr>
        <w:t xml:space="preserve">28 </w:t>
      </w:r>
      <w:r w:rsidRPr="00C1677F">
        <w:rPr>
          <w:sz w:val="28"/>
          <w:szCs w:val="28"/>
        </w:rPr>
        <w:t>настоящей статьи.</w:t>
      </w:r>
    </w:p>
    <w:p w:rsidR="0036771E" w:rsidRPr="0036771E" w:rsidRDefault="0036771E" w:rsidP="00E71EEA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60A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36771E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</w:t>
      </w:r>
      <w:r w:rsidRPr="0036771E">
        <w:rPr>
          <w:sz w:val="28"/>
          <w:szCs w:val="28"/>
        </w:rPr>
        <w:t xml:space="preserve">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вправе исключить подписи депутатов представительных органов муниципальных образований и (или) избранных на муниципальных выборах глав муниципальных образований, поддержавших </w:t>
      </w:r>
      <w:r>
        <w:rPr>
          <w:sz w:val="28"/>
          <w:szCs w:val="28"/>
        </w:rPr>
        <w:t xml:space="preserve">его </w:t>
      </w:r>
      <w:r w:rsidRPr="0036771E">
        <w:rPr>
          <w:sz w:val="28"/>
          <w:szCs w:val="28"/>
        </w:rPr>
        <w:t xml:space="preserve">выдвижение, из </w:t>
      </w:r>
      <w:r w:rsidRPr="0036771E">
        <w:rPr>
          <w:sz w:val="28"/>
          <w:szCs w:val="28"/>
        </w:rPr>
        <w:lastRenderedPageBreak/>
        <w:t>подписей, собранных с использованием федеральной государственной информационной системы «Единый портал государственных и муниципальных услуг (функций)» и представляемых им в избирательную комиссию</w:t>
      </w:r>
      <w:proofErr w:type="gramEnd"/>
      <w:r w:rsidRPr="0036771E">
        <w:rPr>
          <w:sz w:val="28"/>
          <w:szCs w:val="28"/>
        </w:rPr>
        <w:t xml:space="preserve"> для регистрации. </w:t>
      </w:r>
    </w:p>
    <w:p w:rsidR="003F2201" w:rsidRPr="003F2201" w:rsidRDefault="0036771E" w:rsidP="003F220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60A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3F2201" w:rsidRPr="003F2201">
        <w:rPr>
          <w:sz w:val="28"/>
          <w:szCs w:val="28"/>
        </w:rPr>
        <w:t xml:space="preserve">В </w:t>
      </w:r>
      <w:r w:rsidR="005760A2">
        <w:rPr>
          <w:sz w:val="28"/>
          <w:szCs w:val="28"/>
        </w:rPr>
        <w:t>списке лиц, которые поставили свои подписи в листах поддержки</w:t>
      </w:r>
      <w:r w:rsidR="003F2201" w:rsidRPr="003F2201">
        <w:rPr>
          <w:sz w:val="28"/>
          <w:szCs w:val="28"/>
        </w:rPr>
        <w:t xml:space="preserve"> кандидат</w:t>
      </w:r>
      <w:r w:rsidR="005760A2">
        <w:rPr>
          <w:sz w:val="28"/>
          <w:szCs w:val="28"/>
        </w:rPr>
        <w:t>а</w:t>
      </w:r>
      <w:r w:rsidRPr="0036771E">
        <w:rPr>
          <w:sz w:val="28"/>
          <w:szCs w:val="28"/>
        </w:rPr>
        <w:t xml:space="preserve">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="00A15FED">
        <w:rPr>
          <w:sz w:val="28"/>
          <w:szCs w:val="28"/>
        </w:rPr>
        <w:t xml:space="preserve"> </w:t>
      </w:r>
      <w:r w:rsidR="003F2201" w:rsidRPr="003F2201">
        <w:rPr>
          <w:sz w:val="28"/>
          <w:szCs w:val="28"/>
        </w:rPr>
        <w:t>в соответствии с пунктом 1</w:t>
      </w:r>
      <w:r w:rsidR="005760A2">
        <w:rPr>
          <w:sz w:val="28"/>
          <w:szCs w:val="28"/>
        </w:rPr>
        <w:t>9</w:t>
      </w:r>
      <w:r w:rsidR="003F2201" w:rsidRPr="003F2201">
        <w:rPr>
          <w:sz w:val="28"/>
          <w:szCs w:val="28"/>
        </w:rPr>
        <w:t xml:space="preserve"> настоящей статьи, указывается количество подписей, собранных с использованием федеральной государственной информационной системы «Единый портал государственных и муниципальных услуг (функций)» и представляемых в избирательную комиссию.</w:t>
      </w:r>
      <w:proofErr w:type="gramEnd"/>
    </w:p>
    <w:p w:rsidR="003F2201" w:rsidRPr="003F2201" w:rsidRDefault="00A15FED" w:rsidP="003F2201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60A2">
        <w:rPr>
          <w:sz w:val="28"/>
          <w:szCs w:val="28"/>
        </w:rPr>
        <w:t>8</w:t>
      </w:r>
      <w:r w:rsidR="003F2201" w:rsidRPr="003F2201">
        <w:rPr>
          <w:sz w:val="28"/>
          <w:szCs w:val="28"/>
        </w:rPr>
        <w:t xml:space="preserve">. </w:t>
      </w:r>
      <w:proofErr w:type="gramStart"/>
      <w:r w:rsidR="003F2201" w:rsidRPr="003F2201">
        <w:rPr>
          <w:sz w:val="28"/>
          <w:szCs w:val="28"/>
        </w:rPr>
        <w:t>Порядок проставления подписей с использованием федеральной государственной информационной системы «Единый портал государственных и муниципальных услуг (функций)», представления указанных подписей в избирательную комиссию, а также проверки подписей, представленных для регистрации кандидата в избирательную комиссию, сведения, предоставляемые кандидатам</w:t>
      </w:r>
      <w:r w:rsidR="00C1133C">
        <w:rPr>
          <w:sz w:val="28"/>
          <w:szCs w:val="28"/>
        </w:rPr>
        <w:t xml:space="preserve"> о</w:t>
      </w:r>
      <w:r w:rsidR="003F2201" w:rsidRPr="003F2201">
        <w:rPr>
          <w:sz w:val="28"/>
          <w:szCs w:val="28"/>
        </w:rPr>
        <w:t xml:space="preserve"> поддержавших </w:t>
      </w:r>
      <w:r w:rsidR="002C2CC8">
        <w:rPr>
          <w:sz w:val="28"/>
          <w:szCs w:val="28"/>
        </w:rPr>
        <w:t>его</w:t>
      </w:r>
      <w:r w:rsidR="00C1133C">
        <w:rPr>
          <w:sz w:val="28"/>
          <w:szCs w:val="28"/>
        </w:rPr>
        <w:t xml:space="preserve"> </w:t>
      </w:r>
      <w:r w:rsidR="00C1133C" w:rsidRPr="00C1133C">
        <w:rPr>
          <w:sz w:val="28"/>
          <w:szCs w:val="28"/>
        </w:rPr>
        <w:t>депутат</w:t>
      </w:r>
      <w:r w:rsidR="00C1133C">
        <w:rPr>
          <w:sz w:val="28"/>
          <w:szCs w:val="28"/>
        </w:rPr>
        <w:t>ах</w:t>
      </w:r>
      <w:r w:rsidR="00C1133C" w:rsidRPr="00C1133C">
        <w:rPr>
          <w:sz w:val="28"/>
          <w:szCs w:val="28"/>
        </w:rPr>
        <w:t xml:space="preserve"> представительных органов муниципальных образований и (или) избранных на муниципальных выборах глав муниципальных образований</w:t>
      </w:r>
      <w:r w:rsidR="003F2201" w:rsidRPr="003F2201">
        <w:rPr>
          <w:sz w:val="28"/>
          <w:szCs w:val="28"/>
        </w:rPr>
        <w:t>, и порядок предоставления этих сведений устанавливаются Центральной</w:t>
      </w:r>
      <w:proofErr w:type="gramEnd"/>
      <w:r w:rsidR="003F2201" w:rsidRPr="003F2201">
        <w:rPr>
          <w:sz w:val="28"/>
          <w:szCs w:val="28"/>
        </w:rPr>
        <w:t xml:space="preserve"> </w:t>
      </w:r>
      <w:r w:rsidR="003F2201" w:rsidRPr="003F2201">
        <w:rPr>
          <w:sz w:val="28"/>
          <w:szCs w:val="28"/>
        </w:rPr>
        <w:lastRenderedPageBreak/>
        <w:t>избирательной комиссией Российской Федерации по согласованию с оператором федеральной государственной информационной системы «Единый портал государственных и муниципальных услуг (функций)»</w:t>
      </w:r>
      <w:proofErr w:type="gramStart"/>
      <w:r w:rsidR="003F2201" w:rsidRPr="003F2201">
        <w:rPr>
          <w:sz w:val="28"/>
          <w:szCs w:val="28"/>
        </w:rPr>
        <w:t>.»</w:t>
      </w:r>
      <w:proofErr w:type="gramEnd"/>
      <w:r w:rsidR="00C1133C">
        <w:rPr>
          <w:sz w:val="28"/>
          <w:szCs w:val="28"/>
        </w:rPr>
        <w:t>.</w:t>
      </w:r>
    </w:p>
    <w:p w:rsidR="001429AF" w:rsidRDefault="0043524D" w:rsidP="00D3000C">
      <w:pPr>
        <w:pStyle w:val="a3"/>
        <w:widowControl w:val="0"/>
        <w:spacing w:line="408" w:lineRule="auto"/>
        <w:rPr>
          <w:b/>
        </w:rPr>
      </w:pPr>
      <w:r w:rsidRPr="0043524D">
        <w:rPr>
          <w:b/>
        </w:rPr>
        <w:t>Статья 2</w:t>
      </w:r>
    </w:p>
    <w:p w:rsidR="0043524D" w:rsidRPr="004107A1" w:rsidRDefault="004D59E9" w:rsidP="004107A1">
      <w:pPr>
        <w:pStyle w:val="a3"/>
        <w:widowControl w:val="0"/>
        <w:spacing w:line="408" w:lineRule="auto"/>
      </w:pPr>
      <w:r>
        <w:t>1.</w:t>
      </w:r>
      <w:r w:rsidR="000D09A9">
        <w:t> </w:t>
      </w:r>
      <w:r w:rsidR="004107A1" w:rsidRPr="004107A1">
        <w:t xml:space="preserve">Настоящий Федеральный закон вступает в силу со дня </w:t>
      </w:r>
      <w:r w:rsidR="004107A1">
        <w:t xml:space="preserve">его </w:t>
      </w:r>
      <w:r w:rsidR="004107A1" w:rsidRPr="004107A1">
        <w:t>официального опубликования.</w:t>
      </w:r>
    </w:p>
    <w:p w:rsidR="004D59E9" w:rsidRPr="004D59E9" w:rsidRDefault="004D59E9" w:rsidP="004D59E9">
      <w:pPr>
        <w:pStyle w:val="a3"/>
        <w:widowControl w:val="0"/>
        <w:spacing w:line="408" w:lineRule="auto"/>
        <w:ind w:firstLine="708"/>
      </w:pPr>
      <w:r w:rsidRPr="004D59E9">
        <w:t>2. </w:t>
      </w:r>
      <w:proofErr w:type="gramStart"/>
      <w:r w:rsidRPr="004D59E9">
        <w:t>Положения стат</w:t>
      </w:r>
      <w:r w:rsidR="000D09A9">
        <w:t>ьи</w:t>
      </w:r>
      <w:r w:rsidRPr="004D59E9">
        <w:t xml:space="preserve">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(в редакции настоящего Федерального закона) применяются к правоотношениям, возникшим в связи с проведением выборов</w:t>
      </w:r>
      <w:r w:rsidR="000D09A9" w:rsidRPr="000D09A9">
        <w:t xml:space="preserve">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 w:rsidRPr="004D59E9">
        <w:t>, назначенных после дня вступления в силу</w:t>
      </w:r>
      <w:proofErr w:type="gramEnd"/>
      <w:r w:rsidRPr="004D59E9">
        <w:t xml:space="preserve"> настоящего Федерального закона.</w:t>
      </w:r>
    </w:p>
    <w:p w:rsidR="004107A1" w:rsidRPr="004107A1" w:rsidRDefault="004107A1" w:rsidP="004107A1">
      <w:pPr>
        <w:pStyle w:val="a3"/>
        <w:widowControl w:val="0"/>
        <w:spacing w:line="408" w:lineRule="auto"/>
        <w:ind w:firstLine="708"/>
      </w:pPr>
    </w:p>
    <w:p w:rsidR="00837080" w:rsidRPr="00497B77" w:rsidRDefault="00837080" w:rsidP="001429AF">
      <w:pPr>
        <w:pStyle w:val="a8"/>
        <w:spacing w:line="240" w:lineRule="auto"/>
        <w:ind w:left="0" w:right="0" w:firstLine="709"/>
        <w:jc w:val="both"/>
        <w:rPr>
          <w:rFonts w:ascii="Times New Roman" w:hAnsi="Times New Roman"/>
          <w:szCs w:val="28"/>
        </w:rPr>
      </w:pPr>
      <w:r w:rsidRPr="00497B77">
        <w:rPr>
          <w:rFonts w:ascii="Times New Roman" w:hAnsi="Times New Roman"/>
          <w:szCs w:val="28"/>
        </w:rPr>
        <w:t>Президент</w:t>
      </w:r>
    </w:p>
    <w:p w:rsidR="00837080" w:rsidRDefault="00837080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7B77">
        <w:rPr>
          <w:sz w:val="28"/>
          <w:szCs w:val="28"/>
        </w:rPr>
        <w:t>Российской Федерации</w:t>
      </w:r>
    </w:p>
    <w:p w:rsidR="002C4374" w:rsidRDefault="002C4374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C4374" w:rsidRPr="00497B77" w:rsidRDefault="002C4374" w:rsidP="00D3000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75A99" w:rsidRDefault="00A75A99" w:rsidP="00837080">
      <w:pPr>
        <w:pStyle w:val="a3"/>
        <w:widowControl w:val="0"/>
        <w:spacing w:line="456" w:lineRule="auto"/>
      </w:pPr>
    </w:p>
    <w:p w:rsidR="002C4374" w:rsidRPr="006E7782" w:rsidRDefault="002C4374" w:rsidP="002C4374">
      <w:pPr>
        <w:jc w:val="center"/>
        <w:rPr>
          <w:b/>
          <w:sz w:val="28"/>
          <w:szCs w:val="28"/>
        </w:rPr>
      </w:pPr>
      <w:r w:rsidRPr="006E7782">
        <w:rPr>
          <w:b/>
          <w:sz w:val="28"/>
          <w:szCs w:val="28"/>
        </w:rPr>
        <w:t>ПОЯСНИТЕЛЬНАЯ ЗАПИСКА</w:t>
      </w:r>
    </w:p>
    <w:p w:rsidR="002C4374" w:rsidRPr="006E7782" w:rsidRDefault="002C4374" w:rsidP="002C4374">
      <w:pPr>
        <w:jc w:val="center"/>
        <w:rPr>
          <w:b/>
          <w:sz w:val="28"/>
          <w:szCs w:val="28"/>
        </w:rPr>
      </w:pPr>
      <w:r w:rsidRPr="006E7782">
        <w:rPr>
          <w:b/>
          <w:sz w:val="28"/>
          <w:szCs w:val="28"/>
        </w:rPr>
        <w:t>к проекту федерального закона «О внесении изменений в стать</w:t>
      </w:r>
      <w:r>
        <w:rPr>
          <w:b/>
          <w:sz w:val="28"/>
          <w:szCs w:val="28"/>
        </w:rPr>
        <w:t>ю</w:t>
      </w:r>
      <w:r w:rsidRPr="006E7782">
        <w:rPr>
          <w:b/>
          <w:sz w:val="28"/>
          <w:szCs w:val="28"/>
        </w:rPr>
        <w:t xml:space="preserve"> 37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2C4374" w:rsidRDefault="002C4374" w:rsidP="002C4374">
      <w:pPr>
        <w:rPr>
          <w:sz w:val="28"/>
          <w:szCs w:val="28"/>
        </w:rPr>
      </w:pPr>
    </w:p>
    <w:p w:rsidR="002C4374" w:rsidRDefault="002C4374" w:rsidP="002C4374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_Hlk42076122"/>
      <w:proofErr w:type="gramStart"/>
      <w:r w:rsidRPr="006E7782">
        <w:rPr>
          <w:sz w:val="28"/>
          <w:szCs w:val="28"/>
        </w:rPr>
        <w:t>Проект федерального закона «О внесении изменений в стать</w:t>
      </w:r>
      <w:r>
        <w:rPr>
          <w:sz w:val="28"/>
          <w:szCs w:val="28"/>
        </w:rPr>
        <w:t>ю</w:t>
      </w:r>
      <w:r w:rsidRPr="006E7782">
        <w:rPr>
          <w:sz w:val="28"/>
          <w:szCs w:val="28"/>
        </w:rPr>
        <w:t xml:space="preserve"> 37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направлен на совершенствование законодательства о выборах </w:t>
      </w:r>
      <w:bookmarkStart w:id="8" w:name="_Hlk42076482"/>
      <w:r w:rsidRPr="00096983">
        <w:rPr>
          <w:sz w:val="28"/>
          <w:szCs w:val="28"/>
        </w:rPr>
        <w:t xml:space="preserve">высшего должностного лица субъекта Российской Федерации (руководителя высшего </w:t>
      </w:r>
      <w:r w:rsidRPr="00096983">
        <w:rPr>
          <w:sz w:val="28"/>
          <w:szCs w:val="28"/>
        </w:rPr>
        <w:lastRenderedPageBreak/>
        <w:t>исполнительного органа государственной власти субъекта Российской Федерации)</w:t>
      </w:r>
      <w:r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 xml:space="preserve">в части регулирования процедуры сбора подписей </w:t>
      </w:r>
      <w:r w:rsidRPr="00096983">
        <w:rPr>
          <w:sz w:val="28"/>
          <w:szCs w:val="28"/>
        </w:rPr>
        <w:t>депутатов представительных органов муниципальных образований и (или) избранных</w:t>
      </w:r>
      <w:proofErr w:type="gramEnd"/>
      <w:r w:rsidRPr="00096983">
        <w:rPr>
          <w:sz w:val="28"/>
          <w:szCs w:val="28"/>
        </w:rPr>
        <w:t xml:space="preserve"> на муниципальных выборах глав муниципальных образований</w:t>
      </w:r>
      <w:r>
        <w:rPr>
          <w:sz w:val="28"/>
          <w:szCs w:val="28"/>
        </w:rPr>
        <w:t>, то есть прохождения муниципального фильтра.</w:t>
      </w:r>
    </w:p>
    <w:p w:rsidR="002C4374" w:rsidRDefault="002C4374" w:rsidP="002C43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23 мая 2020 года № 154-ФЗ «</w:t>
      </w:r>
      <w:r w:rsidRPr="00096983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 в целях </w:t>
      </w:r>
      <w:r w:rsidRPr="00096983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096983">
        <w:rPr>
          <w:sz w:val="28"/>
          <w:szCs w:val="28"/>
        </w:rPr>
        <w:t xml:space="preserve"> прав участников избирательного процесса </w:t>
      </w:r>
      <w:r>
        <w:rPr>
          <w:sz w:val="28"/>
          <w:szCs w:val="28"/>
        </w:rPr>
        <w:t xml:space="preserve">предусмотрена </w:t>
      </w:r>
      <w:bookmarkStart w:id="9" w:name="_Hlk42079382"/>
      <w:r>
        <w:rPr>
          <w:sz w:val="28"/>
          <w:szCs w:val="28"/>
        </w:rPr>
        <w:t xml:space="preserve">возможность </w:t>
      </w:r>
      <w:r w:rsidRPr="004129CF">
        <w:rPr>
          <w:sz w:val="28"/>
          <w:szCs w:val="28"/>
        </w:rPr>
        <w:t>сбор</w:t>
      </w:r>
      <w:r>
        <w:rPr>
          <w:sz w:val="28"/>
          <w:szCs w:val="28"/>
        </w:rPr>
        <w:t>а</w:t>
      </w:r>
      <w:r w:rsidRPr="004129CF">
        <w:rPr>
          <w:sz w:val="28"/>
          <w:szCs w:val="28"/>
        </w:rPr>
        <w:t xml:space="preserve"> подписей избирателей</w:t>
      </w:r>
      <w:r w:rsidRPr="004129CF">
        <w:rPr>
          <w:i/>
          <w:sz w:val="28"/>
          <w:szCs w:val="28"/>
        </w:rPr>
        <w:t>,</w:t>
      </w:r>
      <w:r w:rsidRPr="004129CF">
        <w:rPr>
          <w:sz w:val="28"/>
          <w:szCs w:val="28"/>
        </w:rPr>
        <w:t xml:space="preserve"> участников референдума с использованием федеральной государственной информационной системы «Единый портал государственных и муниципальных услуг (функций)»</w:t>
      </w:r>
      <w:bookmarkEnd w:id="9"/>
      <w:r>
        <w:rPr>
          <w:sz w:val="28"/>
          <w:szCs w:val="28"/>
        </w:rPr>
        <w:t xml:space="preserve">. </w:t>
      </w:r>
    </w:p>
    <w:p w:rsidR="002C4374" w:rsidRDefault="002C4374" w:rsidP="002C437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C5201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4C5201">
        <w:rPr>
          <w:sz w:val="28"/>
          <w:szCs w:val="28"/>
        </w:rPr>
        <w:t xml:space="preserve"> федерального закона «О внесении изменений в статью 37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предлагается использовать </w:t>
      </w:r>
      <w:r w:rsidRPr="004C5201">
        <w:rPr>
          <w:sz w:val="28"/>
          <w:szCs w:val="28"/>
        </w:rPr>
        <w:t>федеральн</w:t>
      </w:r>
      <w:r>
        <w:rPr>
          <w:sz w:val="28"/>
          <w:szCs w:val="28"/>
        </w:rPr>
        <w:t>ую</w:t>
      </w:r>
      <w:r w:rsidRPr="004C520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4C5201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4C5201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4C5201">
        <w:rPr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sz w:val="28"/>
          <w:szCs w:val="28"/>
        </w:rPr>
        <w:t xml:space="preserve">  при сборе подписей </w:t>
      </w:r>
      <w:r w:rsidRPr="004C5201">
        <w:rPr>
          <w:sz w:val="28"/>
          <w:szCs w:val="28"/>
        </w:rPr>
        <w:t>депутатов представительных органов муниципальных образований и (или) избранных на муниципальных выборах глав муниципальных образований</w:t>
      </w:r>
      <w:r>
        <w:rPr>
          <w:sz w:val="28"/>
          <w:szCs w:val="28"/>
        </w:rPr>
        <w:t xml:space="preserve"> в поддержку выдвижения кандидата на</w:t>
      </w:r>
      <w:proofErr w:type="gramEnd"/>
      <w:r>
        <w:rPr>
          <w:sz w:val="28"/>
          <w:szCs w:val="28"/>
        </w:rPr>
        <w:t xml:space="preserve"> должность главы региона.</w:t>
      </w:r>
    </w:p>
    <w:p w:rsidR="002C4374" w:rsidRDefault="002C4374" w:rsidP="002C43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Необходимость и целесообразность внесения предлагаемых изменений обусловлена тем, что выполнение установленных в статье 18 Федерального закона от 6 октября 1999 года № 184-ФЗ </w:t>
      </w:r>
      <w:r w:rsidRPr="00D625A6">
        <w:rPr>
          <w:bCs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законодательных норм, предусматривающих в качестве обязательного условия регистрации кандидата на должность главы региона получение поддержки определенного числа выборных лиц местного </w:t>
      </w:r>
      <w:r>
        <w:rPr>
          <w:sz w:val="28"/>
          <w:szCs w:val="28"/>
        </w:rPr>
        <w:lastRenderedPageBreak/>
        <w:t>самоуправления через сбор их</w:t>
      </w:r>
      <w:proofErr w:type="gramEnd"/>
      <w:r>
        <w:rPr>
          <w:sz w:val="28"/>
          <w:szCs w:val="28"/>
        </w:rPr>
        <w:t xml:space="preserve"> подписей, </w:t>
      </w:r>
      <w:r>
        <w:rPr>
          <w:bCs/>
          <w:sz w:val="28"/>
          <w:szCs w:val="28"/>
        </w:rPr>
        <w:t xml:space="preserve">требует от кандидата значительных материальных и временных затрат, особенно в субъектах Российской Федерации, занимающих огромные территории, например, таких как Хабаровский край, Республика Саха (Якутия), Красноярский край. </w:t>
      </w:r>
    </w:p>
    <w:p w:rsidR="002C4374" w:rsidRPr="00166CC0" w:rsidRDefault="002C4374" w:rsidP="002C43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6CC0">
        <w:rPr>
          <w:sz w:val="28"/>
          <w:szCs w:val="28"/>
        </w:rPr>
        <w:t>Предлагаемые изменения</w:t>
      </w:r>
      <w:r>
        <w:rPr>
          <w:sz w:val="28"/>
          <w:szCs w:val="28"/>
        </w:rPr>
        <w:t xml:space="preserve">, предусматривающие </w:t>
      </w:r>
      <w:r w:rsidRPr="00D5617A">
        <w:rPr>
          <w:sz w:val="28"/>
          <w:szCs w:val="28"/>
        </w:rPr>
        <w:t xml:space="preserve">возможность сбора </w:t>
      </w:r>
      <w:r>
        <w:rPr>
          <w:sz w:val="28"/>
          <w:szCs w:val="28"/>
        </w:rPr>
        <w:t xml:space="preserve">кандидатом </w:t>
      </w:r>
      <w:r w:rsidRPr="00D5617A">
        <w:rPr>
          <w:sz w:val="28"/>
          <w:szCs w:val="28"/>
        </w:rPr>
        <w:t xml:space="preserve">на должность </w:t>
      </w:r>
      <w:proofErr w:type="gramStart"/>
      <w:r w:rsidRPr="00D5617A">
        <w:rPr>
          <w:sz w:val="28"/>
          <w:szCs w:val="28"/>
        </w:rPr>
        <w:t xml:space="preserve">главы региона подписей </w:t>
      </w:r>
      <w:r w:rsidRPr="00C13AAA">
        <w:rPr>
          <w:sz w:val="28"/>
          <w:szCs w:val="28"/>
        </w:rPr>
        <w:t>депутатов представительных органов муниципальных образований</w:t>
      </w:r>
      <w:proofErr w:type="gramEnd"/>
      <w:r w:rsidRPr="00C13AAA">
        <w:rPr>
          <w:sz w:val="28"/>
          <w:szCs w:val="28"/>
        </w:rPr>
        <w:t xml:space="preserve"> и (или) избранных на муниципальных выборах глав муниципальных образований </w:t>
      </w:r>
      <w:r w:rsidRPr="00D5617A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, позволят ускорить данную процедуру, снизить расходы кандидата, а также </w:t>
      </w:r>
      <w:r w:rsidRPr="00166CC0">
        <w:rPr>
          <w:sz w:val="28"/>
          <w:szCs w:val="28"/>
        </w:rPr>
        <w:t>препятствовать фальсификаци</w:t>
      </w:r>
      <w:r>
        <w:rPr>
          <w:sz w:val="28"/>
          <w:szCs w:val="28"/>
        </w:rPr>
        <w:t>и</w:t>
      </w:r>
      <w:r w:rsidRPr="00166CC0">
        <w:rPr>
          <w:sz w:val="28"/>
          <w:szCs w:val="28"/>
        </w:rPr>
        <w:t xml:space="preserve"> подписей.</w:t>
      </w:r>
    </w:p>
    <w:p w:rsidR="002C4374" w:rsidRDefault="002C4374" w:rsidP="002C4374">
      <w:pPr>
        <w:spacing w:line="360" w:lineRule="auto"/>
        <w:jc w:val="both"/>
        <w:rPr>
          <w:sz w:val="28"/>
          <w:szCs w:val="28"/>
        </w:rPr>
      </w:pPr>
    </w:p>
    <w:p w:rsidR="002C4374" w:rsidRDefault="002C4374" w:rsidP="00837080">
      <w:pPr>
        <w:pStyle w:val="a3"/>
        <w:widowControl w:val="0"/>
        <w:spacing w:line="456" w:lineRule="auto"/>
      </w:pPr>
    </w:p>
    <w:sectPr w:rsidR="002C4374" w:rsidSect="00E71EEA">
      <w:headerReference w:type="defaul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48" w:rsidRDefault="00861B48">
      <w:r>
        <w:separator/>
      </w:r>
    </w:p>
  </w:endnote>
  <w:endnote w:type="continuationSeparator" w:id="0">
    <w:p w:rsidR="00861B48" w:rsidRDefault="0086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48" w:rsidRDefault="00861B48">
      <w:r>
        <w:separator/>
      </w:r>
    </w:p>
  </w:footnote>
  <w:footnote w:type="continuationSeparator" w:id="0">
    <w:p w:rsidR="00861B48" w:rsidRDefault="00861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D7" w:rsidRPr="007A6D3C" w:rsidRDefault="00DE7339" w:rsidP="005F4C00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7A6D3C">
      <w:rPr>
        <w:rStyle w:val="a7"/>
        <w:sz w:val="28"/>
        <w:szCs w:val="28"/>
      </w:rPr>
      <w:fldChar w:fldCharType="begin"/>
    </w:r>
    <w:r w:rsidR="008229D7" w:rsidRPr="007A6D3C">
      <w:rPr>
        <w:rStyle w:val="a7"/>
        <w:sz w:val="28"/>
        <w:szCs w:val="28"/>
      </w:rPr>
      <w:instrText xml:space="preserve">PAGE  </w:instrText>
    </w:r>
    <w:r w:rsidRPr="007A6D3C">
      <w:rPr>
        <w:rStyle w:val="a7"/>
        <w:sz w:val="28"/>
        <w:szCs w:val="28"/>
      </w:rPr>
      <w:fldChar w:fldCharType="separate"/>
    </w:r>
    <w:r w:rsidR="002C4374">
      <w:rPr>
        <w:rStyle w:val="a7"/>
        <w:noProof/>
        <w:sz w:val="28"/>
        <w:szCs w:val="28"/>
      </w:rPr>
      <w:t>2</w:t>
    </w:r>
    <w:r w:rsidRPr="007A6D3C">
      <w:rPr>
        <w:rStyle w:val="a7"/>
        <w:sz w:val="28"/>
        <w:szCs w:val="28"/>
      </w:rPr>
      <w:fldChar w:fldCharType="end"/>
    </w:r>
  </w:p>
  <w:p w:rsidR="008229D7" w:rsidRDefault="008229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05"/>
    <w:multiLevelType w:val="hybridMultilevel"/>
    <w:tmpl w:val="D0D88E62"/>
    <w:lvl w:ilvl="0" w:tplc="7312FF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D4EF5"/>
    <w:multiLevelType w:val="hybridMultilevel"/>
    <w:tmpl w:val="85D00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C769CE"/>
    <w:multiLevelType w:val="hybridMultilevel"/>
    <w:tmpl w:val="59EE7BFA"/>
    <w:lvl w:ilvl="0" w:tplc="CC765B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8A7AE8"/>
    <w:multiLevelType w:val="hybridMultilevel"/>
    <w:tmpl w:val="DF0097F4"/>
    <w:lvl w:ilvl="0" w:tplc="F0163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D57BFF"/>
    <w:multiLevelType w:val="hybridMultilevel"/>
    <w:tmpl w:val="887EB348"/>
    <w:lvl w:ilvl="0" w:tplc="889C3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1CCF"/>
    <w:multiLevelType w:val="hybridMultilevel"/>
    <w:tmpl w:val="A676A758"/>
    <w:lvl w:ilvl="0" w:tplc="B468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42BCC"/>
    <w:multiLevelType w:val="hybridMultilevel"/>
    <w:tmpl w:val="E3C21580"/>
    <w:lvl w:ilvl="0" w:tplc="013C9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82249"/>
    <w:multiLevelType w:val="hybridMultilevel"/>
    <w:tmpl w:val="D8DCFC8C"/>
    <w:lvl w:ilvl="0" w:tplc="54AA76D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37D"/>
    <w:rsid w:val="00002825"/>
    <w:rsid w:val="00080AD5"/>
    <w:rsid w:val="00083768"/>
    <w:rsid w:val="00094DA4"/>
    <w:rsid w:val="000C45FC"/>
    <w:rsid w:val="000D052B"/>
    <w:rsid w:val="000D09A9"/>
    <w:rsid w:val="00100B43"/>
    <w:rsid w:val="0010273D"/>
    <w:rsid w:val="00106FDA"/>
    <w:rsid w:val="001429AF"/>
    <w:rsid w:val="00160255"/>
    <w:rsid w:val="0019101D"/>
    <w:rsid w:val="001B4355"/>
    <w:rsid w:val="001D35E8"/>
    <w:rsid w:val="001D725E"/>
    <w:rsid w:val="00220870"/>
    <w:rsid w:val="00253ACE"/>
    <w:rsid w:val="00261303"/>
    <w:rsid w:val="00285A25"/>
    <w:rsid w:val="002A7C22"/>
    <w:rsid w:val="002B002F"/>
    <w:rsid w:val="002C2CC8"/>
    <w:rsid w:val="002C4374"/>
    <w:rsid w:val="002E7A4E"/>
    <w:rsid w:val="002F2774"/>
    <w:rsid w:val="0030787F"/>
    <w:rsid w:val="0036137D"/>
    <w:rsid w:val="0036771E"/>
    <w:rsid w:val="003927D4"/>
    <w:rsid w:val="00395B10"/>
    <w:rsid w:val="003A12E7"/>
    <w:rsid w:val="003A1AED"/>
    <w:rsid w:val="003A7C01"/>
    <w:rsid w:val="003B22F4"/>
    <w:rsid w:val="003D520A"/>
    <w:rsid w:val="003F2201"/>
    <w:rsid w:val="00404748"/>
    <w:rsid w:val="004107A1"/>
    <w:rsid w:val="0043524D"/>
    <w:rsid w:val="00437D3F"/>
    <w:rsid w:val="0048174B"/>
    <w:rsid w:val="00492575"/>
    <w:rsid w:val="00497B77"/>
    <w:rsid w:val="004B4B89"/>
    <w:rsid w:val="004D01E2"/>
    <w:rsid w:val="004D59E9"/>
    <w:rsid w:val="005760A2"/>
    <w:rsid w:val="00576685"/>
    <w:rsid w:val="0059090D"/>
    <w:rsid w:val="005B3A24"/>
    <w:rsid w:val="005C49FB"/>
    <w:rsid w:val="005F4C00"/>
    <w:rsid w:val="006036D8"/>
    <w:rsid w:val="00625CBD"/>
    <w:rsid w:val="00647207"/>
    <w:rsid w:val="00672774"/>
    <w:rsid w:val="006730DF"/>
    <w:rsid w:val="006929D9"/>
    <w:rsid w:val="00710D38"/>
    <w:rsid w:val="007124D7"/>
    <w:rsid w:val="0073720E"/>
    <w:rsid w:val="0077755C"/>
    <w:rsid w:val="007A6D3C"/>
    <w:rsid w:val="007B2824"/>
    <w:rsid w:val="007C5D79"/>
    <w:rsid w:val="007D6606"/>
    <w:rsid w:val="008229D7"/>
    <w:rsid w:val="00837080"/>
    <w:rsid w:val="00861B48"/>
    <w:rsid w:val="00871417"/>
    <w:rsid w:val="0090552C"/>
    <w:rsid w:val="00910479"/>
    <w:rsid w:val="00922111"/>
    <w:rsid w:val="00943D9B"/>
    <w:rsid w:val="00997E1E"/>
    <w:rsid w:val="009B3081"/>
    <w:rsid w:val="00A15FED"/>
    <w:rsid w:val="00A31F9E"/>
    <w:rsid w:val="00A41D13"/>
    <w:rsid w:val="00A46D94"/>
    <w:rsid w:val="00A75A99"/>
    <w:rsid w:val="00AD01F0"/>
    <w:rsid w:val="00BA6DA8"/>
    <w:rsid w:val="00BC7568"/>
    <w:rsid w:val="00BF37BB"/>
    <w:rsid w:val="00C10CB5"/>
    <w:rsid w:val="00C1133C"/>
    <w:rsid w:val="00C1478B"/>
    <w:rsid w:val="00C1677F"/>
    <w:rsid w:val="00C543D3"/>
    <w:rsid w:val="00CE0B05"/>
    <w:rsid w:val="00CF52F6"/>
    <w:rsid w:val="00CF70BC"/>
    <w:rsid w:val="00D16A3E"/>
    <w:rsid w:val="00D3000C"/>
    <w:rsid w:val="00D34C18"/>
    <w:rsid w:val="00D47DB9"/>
    <w:rsid w:val="00D52E29"/>
    <w:rsid w:val="00D90AB3"/>
    <w:rsid w:val="00DD47AE"/>
    <w:rsid w:val="00DE7339"/>
    <w:rsid w:val="00DE7D15"/>
    <w:rsid w:val="00DF6349"/>
    <w:rsid w:val="00E13A97"/>
    <w:rsid w:val="00E16F64"/>
    <w:rsid w:val="00E223A4"/>
    <w:rsid w:val="00E252B8"/>
    <w:rsid w:val="00E3525E"/>
    <w:rsid w:val="00E71EEA"/>
    <w:rsid w:val="00E91E8A"/>
    <w:rsid w:val="00EC5028"/>
    <w:rsid w:val="00ED6385"/>
    <w:rsid w:val="00F03090"/>
    <w:rsid w:val="00F225FB"/>
    <w:rsid w:val="00FA74C1"/>
    <w:rsid w:val="00FD46D1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13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36137D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525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61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525E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6137D"/>
    <w:rPr>
      <w:rFonts w:cs="Times New Roman"/>
    </w:rPr>
  </w:style>
  <w:style w:type="paragraph" w:customStyle="1" w:styleId="a8">
    <w:name w:val="подпись"/>
    <w:basedOn w:val="a"/>
    <w:uiPriority w:val="99"/>
    <w:rsid w:val="00837080"/>
    <w:pPr>
      <w:widowControl/>
      <w:tabs>
        <w:tab w:val="left" w:pos="6804"/>
      </w:tabs>
      <w:overflowPunct w:val="0"/>
      <w:spacing w:line="240" w:lineRule="atLeast"/>
      <w:ind w:left="567" w:right="5954"/>
      <w:textAlignment w:val="baseline"/>
    </w:pPr>
    <w:rPr>
      <w:rFonts w:ascii="NTHarmonica" w:hAnsi="NTHarmonica"/>
      <w:sz w:val="28"/>
    </w:rPr>
  </w:style>
  <w:style w:type="paragraph" w:styleId="a9">
    <w:name w:val="Balloon Text"/>
    <w:basedOn w:val="a"/>
    <w:link w:val="aa"/>
    <w:uiPriority w:val="99"/>
    <w:semiHidden/>
    <w:rsid w:val="00080A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525E"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  <w:rsid w:val="003D520A"/>
  </w:style>
  <w:style w:type="paragraph" w:styleId="ab">
    <w:name w:val="List Paragraph"/>
    <w:basedOn w:val="a"/>
    <w:uiPriority w:val="34"/>
    <w:qFormat/>
    <w:rsid w:val="005B3A2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E7D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D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E922-42AF-4FDB-B49A-08726247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депутатом</vt:lpstr>
    </vt:vector>
  </TitlesOfParts>
  <Company>Федеральное Собрание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депутатом</dc:title>
  <dc:creator>Государственная Дума РФ</dc:creator>
  <cp:lastModifiedBy>Владелец</cp:lastModifiedBy>
  <cp:revision>3</cp:revision>
  <cp:lastPrinted>2019-05-16T14:17:00Z</cp:lastPrinted>
  <dcterms:created xsi:type="dcterms:W3CDTF">2020-07-27T09:25:00Z</dcterms:created>
  <dcterms:modified xsi:type="dcterms:W3CDTF">2020-07-27T09:43:00Z</dcterms:modified>
</cp:coreProperties>
</file>