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6F" w:rsidRDefault="005F0FFD" w:rsidP="00EC1627">
      <w:pPr>
        <w:ind w:left="5760"/>
        <w:rPr>
          <w:sz w:val="28"/>
          <w:szCs w:val="28"/>
        </w:rPr>
      </w:pPr>
      <w:r w:rsidRPr="00F15FA8">
        <w:rPr>
          <w:sz w:val="28"/>
          <w:szCs w:val="28"/>
        </w:rPr>
        <w:t>Вносится депут</w:t>
      </w:r>
      <w:r w:rsidR="00173633">
        <w:rPr>
          <w:sz w:val="28"/>
          <w:szCs w:val="28"/>
        </w:rPr>
        <w:t>атами</w:t>
      </w:r>
    </w:p>
    <w:p w:rsidR="005F0FFD" w:rsidRPr="00F15FA8" w:rsidRDefault="005F0FFD" w:rsidP="00EC1627">
      <w:pPr>
        <w:ind w:left="5760"/>
        <w:rPr>
          <w:sz w:val="28"/>
          <w:szCs w:val="28"/>
        </w:rPr>
      </w:pPr>
      <w:r w:rsidRPr="00F15FA8">
        <w:rPr>
          <w:sz w:val="28"/>
          <w:szCs w:val="28"/>
        </w:rPr>
        <w:t>Государственной Думы</w:t>
      </w:r>
    </w:p>
    <w:p w:rsidR="00EC1627" w:rsidRDefault="00EC1627" w:rsidP="00EC1627">
      <w:pPr>
        <w:ind w:left="50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Л.Э.Слуцким,</w:t>
      </w:r>
    </w:p>
    <w:p w:rsidR="00EC1627" w:rsidRDefault="00EC1627" w:rsidP="00EC1627">
      <w:pPr>
        <w:ind w:left="5040" w:firstLine="720"/>
        <w:jc w:val="both"/>
        <w:rPr>
          <w:sz w:val="28"/>
          <w:szCs w:val="28"/>
        </w:rPr>
      </w:pPr>
      <w:r>
        <w:rPr>
          <w:sz w:val="28"/>
          <w:szCs w:val="28"/>
        </w:rPr>
        <w:t>Я.Е.Ниловым,</w:t>
      </w:r>
    </w:p>
    <w:p w:rsidR="00EC1627" w:rsidRDefault="00EC1627" w:rsidP="00EC1627">
      <w:pPr>
        <w:ind w:left="5040" w:firstLine="720"/>
        <w:rPr>
          <w:sz w:val="28"/>
          <w:szCs w:val="28"/>
        </w:rPr>
      </w:pPr>
      <w:r>
        <w:rPr>
          <w:sz w:val="28"/>
          <w:szCs w:val="28"/>
        </w:rPr>
        <w:t>Д.А.Свищёвым,</w:t>
      </w:r>
    </w:p>
    <w:p w:rsidR="00EC1627" w:rsidRDefault="00EC1627" w:rsidP="00EC1627">
      <w:pPr>
        <w:ind w:left="5040" w:firstLine="720"/>
        <w:rPr>
          <w:sz w:val="28"/>
          <w:szCs w:val="28"/>
        </w:rPr>
      </w:pPr>
      <w:r>
        <w:rPr>
          <w:sz w:val="28"/>
          <w:szCs w:val="28"/>
        </w:rPr>
        <w:t>А.Н.Диденко,</w:t>
      </w:r>
    </w:p>
    <w:p w:rsidR="00EC1627" w:rsidRDefault="00EC1627" w:rsidP="00EC1627">
      <w:pPr>
        <w:ind w:left="5040" w:firstLine="720"/>
        <w:rPr>
          <w:sz w:val="28"/>
          <w:szCs w:val="28"/>
        </w:rPr>
      </w:pPr>
      <w:r>
        <w:rPr>
          <w:sz w:val="28"/>
          <w:szCs w:val="28"/>
        </w:rPr>
        <w:t>Б.Р.Пайкиным,</w:t>
      </w:r>
    </w:p>
    <w:p w:rsidR="00EC1627" w:rsidRDefault="00EC1627" w:rsidP="00EC1627">
      <w:pPr>
        <w:ind w:left="5040" w:firstLine="720"/>
        <w:rPr>
          <w:sz w:val="28"/>
          <w:szCs w:val="28"/>
        </w:rPr>
      </w:pPr>
      <w:r>
        <w:rPr>
          <w:sz w:val="28"/>
          <w:szCs w:val="28"/>
        </w:rPr>
        <w:t>С.Д.Леоновым,</w:t>
      </w:r>
    </w:p>
    <w:p w:rsidR="00EC1627" w:rsidRDefault="00EC1627" w:rsidP="00EC1627">
      <w:pPr>
        <w:ind w:left="5040" w:firstLine="720"/>
        <w:rPr>
          <w:sz w:val="28"/>
          <w:szCs w:val="28"/>
        </w:rPr>
      </w:pPr>
      <w:r>
        <w:rPr>
          <w:sz w:val="28"/>
          <w:szCs w:val="28"/>
        </w:rPr>
        <w:t>С.А.Наумовым,</w:t>
      </w:r>
    </w:p>
    <w:p w:rsidR="00EC1627" w:rsidRDefault="00EC1627" w:rsidP="00EC1627">
      <w:pPr>
        <w:ind w:left="5517" w:firstLine="243"/>
        <w:rPr>
          <w:sz w:val="28"/>
          <w:szCs w:val="28"/>
        </w:rPr>
      </w:pPr>
      <w:r>
        <w:rPr>
          <w:sz w:val="28"/>
          <w:szCs w:val="28"/>
        </w:rPr>
        <w:t>В.А.Кошелевым,</w:t>
      </w:r>
    </w:p>
    <w:p w:rsidR="007844E1" w:rsidRDefault="007D5FA3" w:rsidP="00EC1627">
      <w:pPr>
        <w:ind w:left="5517" w:firstLine="243"/>
        <w:rPr>
          <w:sz w:val="28"/>
          <w:szCs w:val="28"/>
        </w:rPr>
      </w:pPr>
      <w:r>
        <w:rPr>
          <w:sz w:val="28"/>
          <w:szCs w:val="28"/>
        </w:rPr>
        <w:t>А.Н.Свинцовым,</w:t>
      </w:r>
    </w:p>
    <w:p w:rsidR="007D5FA3" w:rsidRDefault="007D5FA3" w:rsidP="00EC1627">
      <w:pPr>
        <w:ind w:left="5517" w:firstLine="243"/>
        <w:rPr>
          <w:sz w:val="28"/>
          <w:szCs w:val="28"/>
        </w:rPr>
      </w:pPr>
      <w:r>
        <w:rPr>
          <w:sz w:val="28"/>
          <w:szCs w:val="28"/>
        </w:rPr>
        <w:t>Ю.А.Напсо</w:t>
      </w:r>
    </w:p>
    <w:p w:rsidR="00EC1627" w:rsidRDefault="00EC1627" w:rsidP="00EC1627">
      <w:pPr>
        <w:ind w:left="5664" w:firstLine="432"/>
        <w:rPr>
          <w:sz w:val="28"/>
          <w:szCs w:val="28"/>
        </w:rPr>
      </w:pPr>
    </w:p>
    <w:p w:rsidR="00EC1627" w:rsidRDefault="00EC1627" w:rsidP="00EC1627">
      <w:pPr>
        <w:ind w:left="5760"/>
        <w:rPr>
          <w:sz w:val="28"/>
          <w:szCs w:val="28"/>
        </w:rPr>
      </w:pPr>
      <w:r>
        <w:rPr>
          <w:sz w:val="28"/>
          <w:szCs w:val="28"/>
        </w:rPr>
        <w:t>Сенаторами Российской Федерации</w:t>
      </w:r>
    </w:p>
    <w:p w:rsidR="00EC1627" w:rsidRDefault="00EC1627" w:rsidP="00EC1627">
      <w:pPr>
        <w:ind w:left="5040" w:firstLine="720"/>
        <w:rPr>
          <w:sz w:val="28"/>
          <w:szCs w:val="28"/>
        </w:rPr>
      </w:pPr>
      <w:r>
        <w:rPr>
          <w:sz w:val="28"/>
          <w:szCs w:val="28"/>
        </w:rPr>
        <w:t>И.Н.Абрамовым,</w:t>
      </w:r>
    </w:p>
    <w:p w:rsidR="00EC1627" w:rsidRDefault="00EC1627" w:rsidP="00EC1627">
      <w:pPr>
        <w:ind w:left="5040" w:firstLine="720"/>
        <w:rPr>
          <w:sz w:val="28"/>
          <w:szCs w:val="28"/>
        </w:rPr>
      </w:pPr>
      <w:r>
        <w:rPr>
          <w:sz w:val="28"/>
          <w:szCs w:val="28"/>
        </w:rPr>
        <w:t>Е.В.Афанасьевой,</w:t>
      </w:r>
    </w:p>
    <w:p w:rsidR="00EC1627" w:rsidRDefault="007D5FA3" w:rsidP="00EC1627">
      <w:pPr>
        <w:ind w:left="5040" w:firstLine="720"/>
        <w:rPr>
          <w:sz w:val="28"/>
          <w:szCs w:val="28"/>
        </w:rPr>
      </w:pPr>
      <w:r>
        <w:rPr>
          <w:sz w:val="28"/>
          <w:szCs w:val="28"/>
        </w:rPr>
        <w:t>В.Е.Деньгиным</w:t>
      </w:r>
    </w:p>
    <w:p w:rsidR="007D5FA3" w:rsidRDefault="007D5FA3" w:rsidP="007D5FA3">
      <w:pPr>
        <w:ind w:left="3600" w:firstLine="720"/>
        <w:rPr>
          <w:sz w:val="28"/>
          <w:szCs w:val="28"/>
        </w:rPr>
      </w:pPr>
    </w:p>
    <w:p w:rsidR="00654C7F" w:rsidRDefault="00654C7F" w:rsidP="00EC1627">
      <w:pPr>
        <w:jc w:val="center"/>
        <w:rPr>
          <w:sz w:val="28"/>
          <w:szCs w:val="28"/>
        </w:rPr>
      </w:pPr>
    </w:p>
    <w:p w:rsidR="00EC1627" w:rsidRDefault="00EC1627" w:rsidP="00EC1627">
      <w:pPr>
        <w:jc w:val="center"/>
        <w:rPr>
          <w:sz w:val="28"/>
          <w:szCs w:val="28"/>
        </w:rPr>
      </w:pPr>
    </w:p>
    <w:p w:rsidR="00EC1627" w:rsidRDefault="00EC1627" w:rsidP="00EC1627">
      <w:pPr>
        <w:ind w:left="5760"/>
        <w:rPr>
          <w:sz w:val="28"/>
          <w:szCs w:val="28"/>
        </w:rPr>
      </w:pPr>
      <w:r>
        <w:rPr>
          <w:sz w:val="28"/>
          <w:szCs w:val="28"/>
        </w:rPr>
        <w:t>Проект_______________</w:t>
      </w:r>
    </w:p>
    <w:p w:rsidR="00654C7F" w:rsidRDefault="00654C7F" w:rsidP="00654C7F">
      <w:pPr>
        <w:jc w:val="right"/>
        <w:rPr>
          <w:sz w:val="28"/>
          <w:szCs w:val="28"/>
        </w:rPr>
      </w:pPr>
    </w:p>
    <w:p w:rsidR="00654C7F" w:rsidRDefault="00654C7F" w:rsidP="00654C7F">
      <w:pPr>
        <w:jc w:val="center"/>
        <w:rPr>
          <w:b/>
          <w:bCs/>
          <w:sz w:val="28"/>
          <w:szCs w:val="28"/>
        </w:rPr>
      </w:pPr>
    </w:p>
    <w:p w:rsidR="00654C7F" w:rsidRDefault="00654C7F" w:rsidP="00654C7F">
      <w:pPr>
        <w:jc w:val="center"/>
        <w:rPr>
          <w:b/>
          <w:bCs/>
          <w:sz w:val="28"/>
          <w:szCs w:val="28"/>
        </w:rPr>
      </w:pPr>
    </w:p>
    <w:p w:rsidR="00654C7F" w:rsidRDefault="00654C7F" w:rsidP="00654C7F">
      <w:pPr>
        <w:jc w:val="center"/>
        <w:rPr>
          <w:b/>
          <w:bCs/>
          <w:sz w:val="28"/>
          <w:szCs w:val="28"/>
        </w:rPr>
      </w:pPr>
    </w:p>
    <w:p w:rsidR="00654C7F" w:rsidRDefault="00654C7F" w:rsidP="00654C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ФЕДЕРАЛЬНЫЙ ЗАКОН</w:t>
      </w:r>
    </w:p>
    <w:p w:rsidR="00654C7F" w:rsidRDefault="00654C7F" w:rsidP="00654C7F">
      <w:pPr>
        <w:jc w:val="center"/>
        <w:rPr>
          <w:b/>
          <w:bCs/>
          <w:sz w:val="28"/>
          <w:szCs w:val="28"/>
        </w:rPr>
      </w:pPr>
    </w:p>
    <w:p w:rsidR="00654C7F" w:rsidRPr="00326EC7" w:rsidRDefault="00654C7F" w:rsidP="00654C7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26EC7">
        <w:rPr>
          <w:b/>
          <w:sz w:val="28"/>
          <w:szCs w:val="28"/>
        </w:rPr>
        <w:t xml:space="preserve">О внесении изменений в статью 25  Федерального </w:t>
      </w:r>
      <w:hyperlink r:id="rId7" w:history="1">
        <w:r w:rsidRPr="00326EC7">
          <w:rPr>
            <w:b/>
            <w:sz w:val="28"/>
            <w:szCs w:val="28"/>
          </w:rPr>
          <w:t>закона</w:t>
        </w:r>
      </w:hyperlink>
      <w:r w:rsidRPr="00326EC7">
        <w:rPr>
          <w:b/>
          <w:sz w:val="28"/>
          <w:szCs w:val="28"/>
        </w:rPr>
        <w:t xml:space="preserve"> «Об аварийно-спасательных службах и статусе спасателей» и</w:t>
      </w:r>
      <w:r>
        <w:rPr>
          <w:b/>
          <w:sz w:val="28"/>
          <w:szCs w:val="28"/>
        </w:rPr>
        <w:t xml:space="preserve"> </w:t>
      </w:r>
      <w:r w:rsidRPr="00326EC7">
        <w:rPr>
          <w:b/>
          <w:sz w:val="28"/>
          <w:szCs w:val="28"/>
        </w:rPr>
        <w:t xml:space="preserve">в статью 30 Федерального закона «О страховых пенсиях» </w:t>
      </w:r>
    </w:p>
    <w:p w:rsidR="00654C7F" w:rsidRPr="00326EC7" w:rsidRDefault="00654C7F" w:rsidP="00654C7F">
      <w:pPr>
        <w:jc w:val="both"/>
        <w:rPr>
          <w:b/>
          <w:sz w:val="28"/>
          <w:szCs w:val="28"/>
        </w:rPr>
      </w:pPr>
    </w:p>
    <w:p w:rsidR="00654C7F" w:rsidRPr="00326EC7" w:rsidRDefault="00654C7F" w:rsidP="00654C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54C7F" w:rsidRDefault="00654C7F" w:rsidP="00654C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654C7F" w:rsidRDefault="00654C7F" w:rsidP="00654C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7 статьи 25 Федерального </w:t>
      </w:r>
      <w:hyperlink r:id="rId8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22 августа 1995 года           № 151-ФЗ «Об аварийно-спасательных службах и статусе спасателей» (Собрание законодательства Российской Федерации, 1995, № 35, ст. 3503; 2000, № 33, ст. 3348) изложить в следующей редакции:</w:t>
      </w:r>
    </w:p>
    <w:p w:rsidR="00654C7F" w:rsidRDefault="00654C7F" w:rsidP="00654C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Спасатели имеют право на льготное пенсионное обеспечение</w:t>
      </w:r>
      <w:r w:rsidRPr="00326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законодательством Российской Федерации независимо от </w:t>
      </w:r>
      <w:r>
        <w:rPr>
          <w:sz w:val="28"/>
          <w:szCs w:val="28"/>
        </w:rPr>
        <w:lastRenderedPageBreak/>
        <w:t>ведомственной принадлежности</w:t>
      </w:r>
      <w:r w:rsidRPr="000D387E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 аварийно-спасательных служб, профессиональных аварийно-спасательных формирований».</w:t>
      </w:r>
    </w:p>
    <w:p w:rsidR="00654C7F" w:rsidRDefault="00654C7F" w:rsidP="00654C7F">
      <w:pPr>
        <w:spacing w:line="360" w:lineRule="auto"/>
        <w:ind w:firstLine="709"/>
        <w:jc w:val="both"/>
        <w:rPr>
          <w:sz w:val="28"/>
          <w:szCs w:val="28"/>
        </w:rPr>
      </w:pPr>
    </w:p>
    <w:p w:rsidR="00654C7F" w:rsidRDefault="00654C7F" w:rsidP="00654C7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0181">
        <w:rPr>
          <w:b/>
          <w:sz w:val="28"/>
          <w:szCs w:val="28"/>
        </w:rPr>
        <w:t>Статья 2</w:t>
      </w:r>
    </w:p>
    <w:p w:rsidR="00654C7F" w:rsidRDefault="00654C7F" w:rsidP="00654C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16 </w:t>
      </w:r>
      <w:hyperlink r:id="rId9" w:history="1">
        <w:r w:rsidRPr="00315468">
          <w:rPr>
            <w:sz w:val="28"/>
            <w:szCs w:val="28"/>
          </w:rPr>
          <w:t>части 1 статьи 30</w:t>
        </w:r>
      </w:hyperlink>
      <w:r w:rsidRPr="0031546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28 декабря 2013 года № 400-ФЗ «О страховых пенсиях» (Собрание законодательства Российской Федерации, 2013, № 52, ст. 6965; 2014, № 2; 2016, № 27, ст. 4183; 2018, № 41, ст. 6190) слова «федерального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 в области гражданской обороны, защиты населения и территорий от чрезвычайных ситуаций природного и техногенного характера» исключить.</w:t>
      </w:r>
    </w:p>
    <w:p w:rsidR="00654C7F" w:rsidRDefault="00654C7F" w:rsidP="00654C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54C7F" w:rsidRDefault="00654C7F" w:rsidP="00654C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</w:p>
    <w:p w:rsidR="00654C7F" w:rsidRDefault="00654C7F" w:rsidP="00654C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Федеральный закон вступает в силу с 1 января 2023 года.</w:t>
      </w:r>
    </w:p>
    <w:p w:rsidR="00654C7F" w:rsidRDefault="00654C7F" w:rsidP="00654C7F">
      <w:pPr>
        <w:spacing w:line="360" w:lineRule="auto"/>
        <w:ind w:firstLine="709"/>
        <w:jc w:val="both"/>
        <w:rPr>
          <w:sz w:val="28"/>
          <w:szCs w:val="28"/>
        </w:rPr>
      </w:pPr>
    </w:p>
    <w:p w:rsidR="00654C7F" w:rsidRDefault="00654C7F" w:rsidP="00654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Президент</w:t>
      </w:r>
    </w:p>
    <w:p w:rsidR="0007099F" w:rsidRDefault="00654C7F" w:rsidP="0065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  </w:t>
      </w:r>
    </w:p>
    <w:p w:rsidR="00654C7F" w:rsidRDefault="00654C7F" w:rsidP="00654C7F">
      <w:pPr>
        <w:jc w:val="both"/>
      </w:pPr>
      <w:r>
        <w:rPr>
          <w:sz w:val="28"/>
          <w:szCs w:val="28"/>
        </w:rPr>
        <w:t xml:space="preserve">     </w:t>
      </w:r>
      <w:r w:rsidR="007E5137">
        <w:rPr>
          <w:sz w:val="28"/>
          <w:szCs w:val="28"/>
        </w:rPr>
        <w:t xml:space="preserve">                 </w:t>
      </w:r>
    </w:p>
    <w:p w:rsidR="0007099F" w:rsidRPr="0007099F" w:rsidRDefault="0007099F" w:rsidP="0007099F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07099F">
        <w:rPr>
          <w:b/>
          <w:sz w:val="28"/>
          <w:szCs w:val="28"/>
        </w:rPr>
        <w:t>ПОЯСНИТЕЛЬНАЯ ЗАПИСКА</w:t>
      </w:r>
    </w:p>
    <w:p w:rsidR="0007099F" w:rsidRPr="0007099F" w:rsidRDefault="0007099F" w:rsidP="0007099F">
      <w:pPr>
        <w:jc w:val="center"/>
        <w:rPr>
          <w:b/>
          <w:sz w:val="28"/>
          <w:szCs w:val="28"/>
        </w:rPr>
      </w:pPr>
      <w:r w:rsidRPr="0007099F">
        <w:rPr>
          <w:b/>
          <w:sz w:val="28"/>
          <w:szCs w:val="28"/>
        </w:rPr>
        <w:t xml:space="preserve">к проекту федерального закона </w:t>
      </w:r>
    </w:p>
    <w:p w:rsidR="0007099F" w:rsidRPr="0007099F" w:rsidRDefault="0007099F" w:rsidP="0007099F">
      <w:pPr>
        <w:jc w:val="center"/>
        <w:rPr>
          <w:b/>
          <w:sz w:val="28"/>
          <w:szCs w:val="28"/>
        </w:rPr>
      </w:pPr>
      <w:r w:rsidRPr="0007099F">
        <w:rPr>
          <w:b/>
          <w:sz w:val="28"/>
          <w:szCs w:val="28"/>
        </w:rPr>
        <w:t xml:space="preserve">«О внесении изменений в статью 25  Федерального </w:t>
      </w:r>
      <w:hyperlink r:id="rId10" w:history="1">
        <w:r w:rsidRPr="0007099F">
          <w:rPr>
            <w:b/>
            <w:sz w:val="28"/>
            <w:szCs w:val="28"/>
          </w:rPr>
          <w:t>закона</w:t>
        </w:r>
      </w:hyperlink>
      <w:r w:rsidRPr="0007099F">
        <w:rPr>
          <w:b/>
          <w:sz w:val="28"/>
          <w:szCs w:val="28"/>
        </w:rPr>
        <w:t xml:space="preserve"> </w:t>
      </w:r>
    </w:p>
    <w:p w:rsidR="0007099F" w:rsidRPr="0007099F" w:rsidRDefault="0007099F" w:rsidP="0007099F">
      <w:pPr>
        <w:jc w:val="center"/>
        <w:rPr>
          <w:b/>
          <w:sz w:val="28"/>
          <w:szCs w:val="28"/>
        </w:rPr>
      </w:pPr>
      <w:r w:rsidRPr="0007099F">
        <w:rPr>
          <w:b/>
          <w:sz w:val="28"/>
          <w:szCs w:val="28"/>
        </w:rPr>
        <w:t xml:space="preserve">«Об аварийно-спасательных службах и статусе спасателей» и </w:t>
      </w:r>
    </w:p>
    <w:p w:rsidR="0007099F" w:rsidRPr="0007099F" w:rsidRDefault="0007099F" w:rsidP="0007099F">
      <w:pPr>
        <w:jc w:val="center"/>
        <w:rPr>
          <w:b/>
          <w:sz w:val="28"/>
          <w:szCs w:val="28"/>
        </w:rPr>
      </w:pPr>
      <w:r w:rsidRPr="0007099F">
        <w:rPr>
          <w:b/>
          <w:sz w:val="28"/>
          <w:szCs w:val="28"/>
        </w:rPr>
        <w:t>в статью 30 Федерального закона «О страховых пенсиях»</w:t>
      </w:r>
    </w:p>
    <w:p w:rsidR="0007099F" w:rsidRPr="0007099F" w:rsidRDefault="0007099F" w:rsidP="0007099F">
      <w:pPr>
        <w:jc w:val="center"/>
        <w:rPr>
          <w:b/>
          <w:sz w:val="28"/>
          <w:szCs w:val="28"/>
        </w:rPr>
      </w:pPr>
    </w:p>
    <w:p w:rsidR="0007099F" w:rsidRPr="0007099F" w:rsidRDefault="0007099F" w:rsidP="0007099F">
      <w:pPr>
        <w:jc w:val="center"/>
        <w:rPr>
          <w:sz w:val="28"/>
          <w:szCs w:val="28"/>
        </w:rPr>
      </w:pPr>
    </w:p>
    <w:p w:rsidR="0007099F" w:rsidRPr="0007099F" w:rsidRDefault="0007099F" w:rsidP="0007099F">
      <w:pPr>
        <w:spacing w:line="360" w:lineRule="auto"/>
        <w:ind w:firstLine="709"/>
        <w:jc w:val="both"/>
        <w:rPr>
          <w:sz w:val="28"/>
          <w:szCs w:val="28"/>
        </w:rPr>
      </w:pPr>
      <w:r w:rsidRPr="0007099F">
        <w:rPr>
          <w:sz w:val="28"/>
          <w:szCs w:val="28"/>
        </w:rPr>
        <w:t xml:space="preserve">Принятые поправки к Конституции Российской Федерации демонстрируют последовательную реализацию принципов социального государства, государственной защиты конституционных прав и свобод человека и гражданина. </w:t>
      </w:r>
    </w:p>
    <w:p w:rsidR="0007099F" w:rsidRPr="0007099F" w:rsidRDefault="0007099F" w:rsidP="0007099F">
      <w:pPr>
        <w:spacing w:line="360" w:lineRule="auto"/>
        <w:ind w:firstLine="709"/>
        <w:jc w:val="both"/>
        <w:rPr>
          <w:sz w:val="28"/>
          <w:szCs w:val="28"/>
        </w:rPr>
      </w:pPr>
      <w:r w:rsidRPr="0007099F">
        <w:rPr>
          <w:sz w:val="28"/>
          <w:szCs w:val="28"/>
        </w:rPr>
        <w:t xml:space="preserve">Обновленная редакция статьи 75 Конституции Российской </w:t>
      </w:r>
      <w:r w:rsidRPr="0007099F">
        <w:rPr>
          <w:sz w:val="28"/>
          <w:szCs w:val="28"/>
        </w:rPr>
        <w:lastRenderedPageBreak/>
        <w:t xml:space="preserve">Федерации  направлена на расширение социальных гарантий граждан, в том числе в сфере труда, пенсионного обеспечения и социального страхования. В этой статье содержится четкое указание на формирование системы пенсионного обеспечения граждан на основе принципов </w:t>
      </w:r>
      <w:r w:rsidRPr="0007099F">
        <w:rPr>
          <w:i/>
          <w:sz w:val="28"/>
          <w:szCs w:val="28"/>
        </w:rPr>
        <w:t>всеобщности и справедливости</w:t>
      </w:r>
      <w:r w:rsidRPr="0007099F">
        <w:rPr>
          <w:sz w:val="28"/>
          <w:szCs w:val="28"/>
        </w:rPr>
        <w:t>.</w:t>
      </w:r>
    </w:p>
    <w:p w:rsidR="0007099F" w:rsidRPr="0007099F" w:rsidRDefault="0007099F" w:rsidP="0007099F">
      <w:pPr>
        <w:spacing w:line="360" w:lineRule="auto"/>
        <w:ind w:firstLine="709"/>
        <w:jc w:val="both"/>
        <w:rPr>
          <w:sz w:val="28"/>
          <w:szCs w:val="28"/>
        </w:rPr>
      </w:pPr>
      <w:r w:rsidRPr="0007099F">
        <w:rPr>
          <w:sz w:val="28"/>
          <w:szCs w:val="28"/>
        </w:rPr>
        <w:t>Реализация указанных принципов в правоприменительной практике легла в основу разработки проекта федерального закона «О внесении изменений в законодательные акты Российской Федерации в целях совершенствования пенсионного обеспечения лиц, работающих по профессии спасатель в организациях, не входящих в систему МЧС России».</w:t>
      </w:r>
    </w:p>
    <w:p w:rsidR="0007099F" w:rsidRPr="0007099F" w:rsidRDefault="0007099F" w:rsidP="0007099F">
      <w:pPr>
        <w:spacing w:line="360" w:lineRule="auto"/>
        <w:ind w:firstLine="709"/>
        <w:jc w:val="both"/>
        <w:rPr>
          <w:sz w:val="28"/>
          <w:szCs w:val="28"/>
        </w:rPr>
      </w:pPr>
      <w:r w:rsidRPr="0007099F">
        <w:rPr>
          <w:sz w:val="28"/>
          <w:szCs w:val="28"/>
        </w:rPr>
        <w:t xml:space="preserve">Данные изменения определяются необходимостью обеспечения единства стандартов верховенства права и правового равенства спасателей на всей территории Российской Федерации. </w:t>
      </w:r>
    </w:p>
    <w:p w:rsidR="0007099F" w:rsidRPr="0007099F" w:rsidRDefault="0007099F" w:rsidP="0007099F">
      <w:pPr>
        <w:spacing w:line="360" w:lineRule="auto"/>
        <w:ind w:firstLine="709"/>
        <w:jc w:val="both"/>
        <w:rPr>
          <w:sz w:val="28"/>
          <w:szCs w:val="28"/>
        </w:rPr>
      </w:pPr>
      <w:r w:rsidRPr="0007099F">
        <w:rPr>
          <w:sz w:val="28"/>
          <w:szCs w:val="28"/>
        </w:rPr>
        <w:t xml:space="preserve">По своему содержанию законопроект представляет собой правореализационный механизм прав на пенсионное обеспечение спасателей профессиональных аварийно-спасательных служб, профессиональных аварийно-спасательных формирований вне зависимости от их ведомственной принадлежности, основанный на принципах справедливости и юридического равенства, гарантированных Конституцией Российской Федерации. </w:t>
      </w:r>
    </w:p>
    <w:p w:rsidR="0007099F" w:rsidRPr="0007099F" w:rsidRDefault="0007099F" w:rsidP="0007099F">
      <w:pPr>
        <w:spacing w:line="360" w:lineRule="auto"/>
        <w:ind w:firstLine="709"/>
        <w:jc w:val="both"/>
        <w:rPr>
          <w:sz w:val="28"/>
          <w:szCs w:val="28"/>
        </w:rPr>
      </w:pPr>
      <w:r w:rsidRPr="0007099F">
        <w:rPr>
          <w:sz w:val="28"/>
          <w:szCs w:val="28"/>
        </w:rPr>
        <w:t>Согласно Федеральному закону от 22 августа 1995 года № 151-ФЗ «Об аварийно-спасательных службах и статусе спасателей» (далее – Федеральный закон № 151-ФЗ) спасатели профессиональных аварийно-спасательных служб, профессиональных аварийно-спасательных формирований, созданных в федеральных органах исполнительной власти Российской Федерации, в органах исполнительной власти субъектов Российской Федерации, органов местного самоуправления, имеют одинаковый статус, выполняют одни и те же аварийно-спасательные работы, наделены одинаковыми правами и обязанностями.</w:t>
      </w:r>
    </w:p>
    <w:p w:rsidR="0007099F" w:rsidRPr="0007099F" w:rsidRDefault="0007099F" w:rsidP="0007099F">
      <w:pPr>
        <w:spacing w:line="360" w:lineRule="auto"/>
        <w:ind w:firstLine="709"/>
        <w:jc w:val="both"/>
        <w:rPr>
          <w:sz w:val="28"/>
          <w:szCs w:val="28"/>
        </w:rPr>
      </w:pPr>
      <w:r w:rsidRPr="0007099F">
        <w:rPr>
          <w:sz w:val="28"/>
          <w:szCs w:val="28"/>
        </w:rPr>
        <w:lastRenderedPageBreak/>
        <w:t>Пунктом 7 статьи 25 Федерального закона № 151-ФЗ установлено, что спасатели имеют право на льготное пенсионное обеспечение в соответствии с законодательством Российской Федерации.</w:t>
      </w:r>
    </w:p>
    <w:p w:rsidR="0007099F" w:rsidRPr="0007099F" w:rsidRDefault="0007099F" w:rsidP="0007099F">
      <w:pPr>
        <w:spacing w:line="360" w:lineRule="auto"/>
        <w:ind w:firstLine="709"/>
        <w:jc w:val="both"/>
        <w:rPr>
          <w:sz w:val="28"/>
          <w:szCs w:val="28"/>
        </w:rPr>
      </w:pPr>
      <w:r w:rsidRPr="0007099F">
        <w:rPr>
          <w:sz w:val="28"/>
          <w:szCs w:val="28"/>
        </w:rPr>
        <w:t>Как было отмечено Конституционным Судом Российской Федерации, «государство, приняв на себя определенные публично-правовые обязательства, не может произвольно отказываться от их выполнения. Иное означало бы нарушение принципов справедливости, правового и социального государства. Из этого следуют обязанности законодателя при изменении правового регулирования сохранять признанный государством объем возмещения вреда, достигнутый уровень защиты прав и свобод граждан, гарантий их социальной защищенности» (Определения Конституционного Суда РФ от 1 декабря 2005 г. № 462-О, от 27 декабря 2005 г. № 502-О, от 4 апреля 2006 г. № 89-О).</w:t>
      </w:r>
    </w:p>
    <w:p w:rsidR="0007099F" w:rsidRPr="0007099F" w:rsidRDefault="0007099F" w:rsidP="0007099F">
      <w:pPr>
        <w:spacing w:line="360" w:lineRule="auto"/>
        <w:ind w:firstLine="709"/>
        <w:jc w:val="both"/>
        <w:rPr>
          <w:sz w:val="28"/>
          <w:szCs w:val="28"/>
        </w:rPr>
      </w:pPr>
      <w:r w:rsidRPr="0007099F">
        <w:rPr>
          <w:sz w:val="28"/>
          <w:szCs w:val="28"/>
        </w:rPr>
        <w:t>Однако согласно подпункту 16 пункта 1 статьи 30 Федерального закона от 28 декабря 2013 № 400-ФЗ «О страховых пенсиях» (далее – Федерального закона № 400-ФЗ) право на досрочную страховую пенсию предоставляется только лицам, проработавшим не менее 15 лет в качестве спасателей в профессиональных аварийно-спасательных службах, профессиональных аварийно-спасательных формированиях Министерства Российской Федерации по делам гражданской обороны, чрезвычайным ситуациям и ликвидации последствий стихийных бедствий и участвовавшим в ликвидации чрезвычайных ситуаций, по достижении возраста 40 лет либо независимо от возраста.</w:t>
      </w:r>
    </w:p>
    <w:p w:rsidR="0007099F" w:rsidRPr="0007099F" w:rsidRDefault="0007099F" w:rsidP="0007099F">
      <w:pPr>
        <w:spacing w:line="360" w:lineRule="auto"/>
        <w:ind w:firstLine="709"/>
        <w:jc w:val="both"/>
        <w:rPr>
          <w:sz w:val="28"/>
          <w:szCs w:val="28"/>
        </w:rPr>
      </w:pPr>
      <w:r w:rsidRPr="0007099F">
        <w:rPr>
          <w:sz w:val="28"/>
          <w:szCs w:val="28"/>
        </w:rPr>
        <w:t>Несмотря на то, что все спасатели выполняют аварийно-спасательные и другие неотложные работы в сложных условиях, зачастую с риском для здоровья и жизни, для спасателей аварийно-спасательных служб, профессиональных аварийно-спасательных формирований субъектов Российской Федерации и органов местного самоуправления право на досрочное назначение страховой пенсии по старости Федеральным законом № 400-ФЗ не предусмотрено.</w:t>
      </w:r>
    </w:p>
    <w:p w:rsidR="0007099F" w:rsidRPr="0007099F" w:rsidRDefault="0007099F" w:rsidP="0007099F">
      <w:pPr>
        <w:spacing w:line="360" w:lineRule="auto"/>
        <w:ind w:firstLine="709"/>
        <w:jc w:val="both"/>
        <w:rPr>
          <w:sz w:val="28"/>
          <w:szCs w:val="28"/>
        </w:rPr>
      </w:pPr>
      <w:r w:rsidRPr="0007099F">
        <w:rPr>
          <w:sz w:val="28"/>
          <w:szCs w:val="28"/>
        </w:rPr>
        <w:lastRenderedPageBreak/>
        <w:t xml:space="preserve">Между тем в Федеральном законе № 151-ФЗ подобное изъятие правового статуса спасателей не предусмотрено, напротив, подчеркивается право на льготное пенсионное обеспечение всех спасателей. </w:t>
      </w:r>
    </w:p>
    <w:p w:rsidR="0007099F" w:rsidRPr="0007099F" w:rsidRDefault="0007099F" w:rsidP="0007099F">
      <w:pPr>
        <w:spacing w:line="360" w:lineRule="auto"/>
        <w:ind w:firstLine="709"/>
        <w:jc w:val="both"/>
        <w:rPr>
          <w:sz w:val="28"/>
          <w:szCs w:val="28"/>
        </w:rPr>
      </w:pPr>
      <w:r w:rsidRPr="0007099F">
        <w:rPr>
          <w:sz w:val="28"/>
          <w:szCs w:val="28"/>
        </w:rPr>
        <w:t>На данное противоречие в течение почти 20 лет неоднократно обращалось внимание в юридической литературе, наработана внушительная судебная практика, но при очевидном нарушении принципа справедливости и равенства всех перед законом, спасатели аварийно-спасательных служб, профессиональных аварийно-спасательных формирований, не входящие в систему МЧС были лишены права на досрочную страховую пенсию.</w:t>
      </w:r>
    </w:p>
    <w:p w:rsidR="0007099F" w:rsidRPr="0007099F" w:rsidRDefault="0007099F" w:rsidP="0007099F">
      <w:pPr>
        <w:spacing w:line="360" w:lineRule="auto"/>
        <w:ind w:firstLine="709"/>
        <w:jc w:val="both"/>
        <w:rPr>
          <w:sz w:val="28"/>
          <w:szCs w:val="28"/>
        </w:rPr>
      </w:pPr>
      <w:r w:rsidRPr="0007099F">
        <w:rPr>
          <w:sz w:val="28"/>
          <w:szCs w:val="28"/>
        </w:rPr>
        <w:t xml:space="preserve">Субъекты Российской Федерации в силу принадлежащих им конституционных полномочий пытались уравновесить возникшую правовую неоднозначность правового статуса спасателей в региональном законодательстве. В отдельных субъектах Российской Федерации, а именно: в городах федерального значения в Москве и Севастополе, Удмуртской Республике, Ставропольском и Хабаровском крае, Вологодской, Мурманской, Свердловской, Пензенской, Саратовской, Челябинской и Ярославской областях, такие законы действуют. Однако даже они не гарантируют равное правовое положение в вопросе предоставления прав на пенсионное обеспечение. Несоответствие выражается: </w:t>
      </w:r>
    </w:p>
    <w:p w:rsidR="0007099F" w:rsidRPr="0007099F" w:rsidRDefault="0007099F" w:rsidP="0007099F">
      <w:pPr>
        <w:spacing w:line="360" w:lineRule="auto"/>
        <w:ind w:firstLine="709"/>
        <w:jc w:val="both"/>
        <w:rPr>
          <w:sz w:val="28"/>
          <w:szCs w:val="28"/>
        </w:rPr>
      </w:pPr>
      <w:r w:rsidRPr="0007099F">
        <w:rPr>
          <w:sz w:val="28"/>
          <w:szCs w:val="28"/>
        </w:rPr>
        <w:t xml:space="preserve">а) в сумме доплат, например, в городах федерального значения доплата составляет около 12 000 рублей, в Свердловской – 6565 рублей, Вологодской – 5124 рублей, Удмуртской Республике – 2030 рублей; </w:t>
      </w:r>
    </w:p>
    <w:p w:rsidR="0007099F" w:rsidRPr="0007099F" w:rsidRDefault="0007099F" w:rsidP="0007099F">
      <w:pPr>
        <w:spacing w:line="360" w:lineRule="auto"/>
        <w:ind w:firstLine="709"/>
        <w:jc w:val="both"/>
        <w:rPr>
          <w:sz w:val="28"/>
          <w:szCs w:val="28"/>
        </w:rPr>
      </w:pPr>
      <w:r w:rsidRPr="0007099F">
        <w:rPr>
          <w:sz w:val="28"/>
          <w:szCs w:val="28"/>
        </w:rPr>
        <w:t xml:space="preserve">б) порядке исчисления, например, в каких-то субъектах в качестве меры социальной поддержки предоставляется ежемесячная денежная выплата в размере 200 процентов фиксированного базового размера страховой части трудовой пенсии по старости, в других – за каждые 5 лет стажа работы в профессиональных аварийно-спасательных службах, профессиональных аварийно-спасательных формированиях сверх 15 лет </w:t>
      </w:r>
      <w:r w:rsidRPr="0007099F">
        <w:rPr>
          <w:sz w:val="28"/>
          <w:szCs w:val="28"/>
        </w:rPr>
        <w:lastRenderedPageBreak/>
        <w:t>пенсия увеличивается на 15 процентов от установленного размера (Удмуртская Республика, установленный размер – 1400 рублей), при этом размер пенсии не может быть увеличен более чем на 45 процентов от установленного размера, в третьих – фиксированная сумма;</w:t>
      </w:r>
    </w:p>
    <w:p w:rsidR="0007099F" w:rsidRPr="0007099F" w:rsidRDefault="0007099F" w:rsidP="0007099F">
      <w:pPr>
        <w:spacing w:line="360" w:lineRule="auto"/>
        <w:ind w:firstLine="709"/>
        <w:jc w:val="both"/>
        <w:rPr>
          <w:sz w:val="28"/>
          <w:szCs w:val="28"/>
        </w:rPr>
      </w:pPr>
      <w:r w:rsidRPr="0007099F">
        <w:rPr>
          <w:sz w:val="28"/>
          <w:szCs w:val="28"/>
        </w:rPr>
        <w:t>в) порядке выплаты, с момента достижения 65 лет; с момента оставления службы в профессиональных аварийно-спасательных службах, профессиональных аварийно-спасательных формированиях.</w:t>
      </w:r>
    </w:p>
    <w:p w:rsidR="0007099F" w:rsidRPr="0007099F" w:rsidRDefault="0007099F" w:rsidP="0007099F">
      <w:pPr>
        <w:spacing w:line="360" w:lineRule="auto"/>
        <w:ind w:firstLine="709"/>
        <w:jc w:val="both"/>
        <w:rPr>
          <w:sz w:val="28"/>
          <w:szCs w:val="28"/>
        </w:rPr>
      </w:pPr>
      <w:r w:rsidRPr="0007099F">
        <w:rPr>
          <w:sz w:val="28"/>
          <w:szCs w:val="28"/>
        </w:rPr>
        <w:t>Необходимо отметить, что из 84 субъектов Российской Федерации меры дополнительной социальной поддержки спасателей обеспечены только в 12 субъектах Российской Федерации. Такая разница в правовом положении спасателей, подвергающихся равноценному риску при исполнении трудовых обязанностей, не может обеспечить устойчивость взаимодействия системы по предупреждению и ликвидации чрезвычайных ситуаций, защите населения и территорий от чрезвычайных ситуаций природного и техногенного характера на государственном уровне.</w:t>
      </w:r>
    </w:p>
    <w:p w:rsidR="0007099F" w:rsidRPr="0007099F" w:rsidRDefault="0007099F" w:rsidP="0007099F">
      <w:pPr>
        <w:spacing w:line="360" w:lineRule="auto"/>
        <w:ind w:firstLine="709"/>
        <w:jc w:val="both"/>
        <w:rPr>
          <w:sz w:val="28"/>
          <w:szCs w:val="28"/>
        </w:rPr>
      </w:pPr>
      <w:r w:rsidRPr="0007099F">
        <w:rPr>
          <w:sz w:val="28"/>
          <w:szCs w:val="28"/>
        </w:rPr>
        <w:t xml:space="preserve">Данный законопроект обладает высокой социальной значимостью, так как в нем предлагается установить для спасателей аварийно-спасательных служб, профессиональных аварийно-спасательных формирований вне зависимости от ведомственной принадлежности право на льготное и равное для всех спасателей пенсионное обеспечение, гарантирует реализацию принципа социальной справедливости в отношении конкретной категории работников. </w:t>
      </w:r>
    </w:p>
    <w:bookmarkEnd w:id="0"/>
    <w:p w:rsidR="005F0FFD" w:rsidRPr="00F15FA8" w:rsidRDefault="005F0FFD" w:rsidP="00654C7F">
      <w:pPr>
        <w:jc w:val="right"/>
        <w:rPr>
          <w:sz w:val="28"/>
          <w:szCs w:val="28"/>
        </w:rPr>
      </w:pPr>
    </w:p>
    <w:sectPr w:rsidR="005F0FFD" w:rsidRPr="00F15FA8" w:rsidSect="004A6884">
      <w:headerReference w:type="even" r:id="rId11"/>
      <w:headerReference w:type="default" r:id="rId12"/>
      <w:type w:val="continuous"/>
      <w:pgSz w:w="11905" w:h="16837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431" w:rsidRDefault="00B33431">
      <w:r>
        <w:separator/>
      </w:r>
    </w:p>
  </w:endnote>
  <w:endnote w:type="continuationSeparator" w:id="0">
    <w:p w:rsidR="00B33431" w:rsidRDefault="00B3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431" w:rsidRDefault="00B33431">
      <w:r>
        <w:separator/>
      </w:r>
    </w:p>
  </w:footnote>
  <w:footnote w:type="continuationSeparator" w:id="0">
    <w:p w:rsidR="00B33431" w:rsidRDefault="00B3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84" w:rsidRDefault="00D5470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7099F">
      <w:rPr>
        <w:noProof/>
      </w:rPr>
      <w:t>2</w:t>
    </w:r>
    <w:r>
      <w:rPr>
        <w:noProof/>
      </w:rPr>
      <w:fldChar w:fldCharType="end"/>
    </w:r>
  </w:p>
  <w:p w:rsidR="00C56468" w:rsidRDefault="00C56468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770" w:rsidRDefault="00D5470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7099F">
      <w:rPr>
        <w:noProof/>
      </w:rPr>
      <w:t>3</w:t>
    </w:r>
    <w:r>
      <w:rPr>
        <w:noProof/>
      </w:rPr>
      <w:fldChar w:fldCharType="end"/>
    </w:r>
  </w:p>
  <w:p w:rsidR="00C56468" w:rsidRDefault="00C56468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8F"/>
    <w:rsid w:val="000571B4"/>
    <w:rsid w:val="00062E13"/>
    <w:rsid w:val="0007099F"/>
    <w:rsid w:val="000A4401"/>
    <w:rsid w:val="000A4A47"/>
    <w:rsid w:val="0010173E"/>
    <w:rsid w:val="00135770"/>
    <w:rsid w:val="00137439"/>
    <w:rsid w:val="0014025D"/>
    <w:rsid w:val="00173633"/>
    <w:rsid w:val="0017683F"/>
    <w:rsid w:val="00177222"/>
    <w:rsid w:val="001C2C99"/>
    <w:rsid w:val="001C59B9"/>
    <w:rsid w:val="002168C2"/>
    <w:rsid w:val="002331F8"/>
    <w:rsid w:val="00294E68"/>
    <w:rsid w:val="002977DC"/>
    <w:rsid w:val="002B53D2"/>
    <w:rsid w:val="002D13B3"/>
    <w:rsid w:val="002D1822"/>
    <w:rsid w:val="002F46DB"/>
    <w:rsid w:val="002F48AA"/>
    <w:rsid w:val="002F74FB"/>
    <w:rsid w:val="003342C8"/>
    <w:rsid w:val="00370F80"/>
    <w:rsid w:val="003A0A93"/>
    <w:rsid w:val="003A4BF2"/>
    <w:rsid w:val="003B5555"/>
    <w:rsid w:val="003E0AED"/>
    <w:rsid w:val="003E7F7C"/>
    <w:rsid w:val="003F0231"/>
    <w:rsid w:val="003F3A4A"/>
    <w:rsid w:val="004055E6"/>
    <w:rsid w:val="00412AFD"/>
    <w:rsid w:val="00453080"/>
    <w:rsid w:val="0048161F"/>
    <w:rsid w:val="004A6884"/>
    <w:rsid w:val="004D50E5"/>
    <w:rsid w:val="004E70EC"/>
    <w:rsid w:val="004F2321"/>
    <w:rsid w:val="0053078C"/>
    <w:rsid w:val="0054730B"/>
    <w:rsid w:val="005544EC"/>
    <w:rsid w:val="00571818"/>
    <w:rsid w:val="00583EE5"/>
    <w:rsid w:val="005A553F"/>
    <w:rsid w:val="005B1AD4"/>
    <w:rsid w:val="005C27AB"/>
    <w:rsid w:val="005F0FFD"/>
    <w:rsid w:val="00600067"/>
    <w:rsid w:val="00623CE0"/>
    <w:rsid w:val="00625ECA"/>
    <w:rsid w:val="00654C7F"/>
    <w:rsid w:val="00693B4C"/>
    <w:rsid w:val="00697A07"/>
    <w:rsid w:val="006A0518"/>
    <w:rsid w:val="00705E25"/>
    <w:rsid w:val="00706EAD"/>
    <w:rsid w:val="00715074"/>
    <w:rsid w:val="00783932"/>
    <w:rsid w:val="007844E1"/>
    <w:rsid w:val="007C7512"/>
    <w:rsid w:val="007D5FA3"/>
    <w:rsid w:val="007E5137"/>
    <w:rsid w:val="00814255"/>
    <w:rsid w:val="00814730"/>
    <w:rsid w:val="00821FF2"/>
    <w:rsid w:val="00834EE9"/>
    <w:rsid w:val="008A3DC1"/>
    <w:rsid w:val="008B305C"/>
    <w:rsid w:val="008B5B83"/>
    <w:rsid w:val="008E1C17"/>
    <w:rsid w:val="008E261B"/>
    <w:rsid w:val="00905A37"/>
    <w:rsid w:val="00923B1E"/>
    <w:rsid w:val="009525D0"/>
    <w:rsid w:val="00961E53"/>
    <w:rsid w:val="009B2931"/>
    <w:rsid w:val="009D4132"/>
    <w:rsid w:val="009D541B"/>
    <w:rsid w:val="00A21286"/>
    <w:rsid w:val="00A626FF"/>
    <w:rsid w:val="00A706C2"/>
    <w:rsid w:val="00AA51BC"/>
    <w:rsid w:val="00AB76B1"/>
    <w:rsid w:val="00AC1822"/>
    <w:rsid w:val="00AD3CA8"/>
    <w:rsid w:val="00AE51F9"/>
    <w:rsid w:val="00B33431"/>
    <w:rsid w:val="00B33824"/>
    <w:rsid w:val="00B54A37"/>
    <w:rsid w:val="00B7039B"/>
    <w:rsid w:val="00BA3D6F"/>
    <w:rsid w:val="00BA6505"/>
    <w:rsid w:val="00BD53CB"/>
    <w:rsid w:val="00BE35BD"/>
    <w:rsid w:val="00BE6FD3"/>
    <w:rsid w:val="00C21E6C"/>
    <w:rsid w:val="00C47581"/>
    <w:rsid w:val="00C50808"/>
    <w:rsid w:val="00C50DE1"/>
    <w:rsid w:val="00C56468"/>
    <w:rsid w:val="00C8275A"/>
    <w:rsid w:val="00CC340A"/>
    <w:rsid w:val="00CE0507"/>
    <w:rsid w:val="00CE058F"/>
    <w:rsid w:val="00CF66CF"/>
    <w:rsid w:val="00D05A40"/>
    <w:rsid w:val="00D07F42"/>
    <w:rsid w:val="00D14BA2"/>
    <w:rsid w:val="00D36F26"/>
    <w:rsid w:val="00D54707"/>
    <w:rsid w:val="00D628DD"/>
    <w:rsid w:val="00D81D27"/>
    <w:rsid w:val="00DA7144"/>
    <w:rsid w:val="00DB344E"/>
    <w:rsid w:val="00DF7D3D"/>
    <w:rsid w:val="00E019C5"/>
    <w:rsid w:val="00E32C92"/>
    <w:rsid w:val="00E53174"/>
    <w:rsid w:val="00E82A3F"/>
    <w:rsid w:val="00E85A0D"/>
    <w:rsid w:val="00E9564B"/>
    <w:rsid w:val="00EB43EC"/>
    <w:rsid w:val="00EB545C"/>
    <w:rsid w:val="00EC1627"/>
    <w:rsid w:val="00ED6383"/>
    <w:rsid w:val="00EE3E6F"/>
    <w:rsid w:val="00F15FA8"/>
    <w:rsid w:val="00F53CB9"/>
    <w:rsid w:val="00F81B9C"/>
    <w:rsid w:val="00FA024F"/>
    <w:rsid w:val="00FA3782"/>
    <w:rsid w:val="00FC2221"/>
    <w:rsid w:val="00F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8B5DD9"/>
  <w15:docId w15:val="{25928182-AD60-40B8-9D7D-C5905B8D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14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A7144"/>
    <w:pPr>
      <w:spacing w:line="307" w:lineRule="exact"/>
      <w:ind w:firstLine="254"/>
    </w:pPr>
  </w:style>
  <w:style w:type="paragraph" w:customStyle="1" w:styleId="Style2">
    <w:name w:val="Style2"/>
    <w:basedOn w:val="a"/>
    <w:uiPriority w:val="99"/>
    <w:rsid w:val="00DA7144"/>
    <w:pPr>
      <w:spacing w:line="307" w:lineRule="exact"/>
      <w:jc w:val="both"/>
    </w:pPr>
  </w:style>
  <w:style w:type="paragraph" w:customStyle="1" w:styleId="Style3">
    <w:name w:val="Style3"/>
    <w:basedOn w:val="a"/>
    <w:uiPriority w:val="99"/>
    <w:rsid w:val="00DA7144"/>
  </w:style>
  <w:style w:type="paragraph" w:customStyle="1" w:styleId="Style4">
    <w:name w:val="Style4"/>
    <w:basedOn w:val="a"/>
    <w:uiPriority w:val="99"/>
    <w:rsid w:val="00DA7144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DA7144"/>
  </w:style>
  <w:style w:type="paragraph" w:customStyle="1" w:styleId="Style6">
    <w:name w:val="Style6"/>
    <w:basedOn w:val="a"/>
    <w:uiPriority w:val="99"/>
    <w:rsid w:val="00DA7144"/>
    <w:pPr>
      <w:spacing w:line="459" w:lineRule="exact"/>
      <w:ind w:firstLine="667"/>
      <w:jc w:val="both"/>
    </w:pPr>
  </w:style>
  <w:style w:type="paragraph" w:customStyle="1" w:styleId="Style7">
    <w:name w:val="Style7"/>
    <w:basedOn w:val="a"/>
    <w:uiPriority w:val="99"/>
    <w:rsid w:val="00DA7144"/>
    <w:pPr>
      <w:spacing w:line="312" w:lineRule="exact"/>
      <w:ind w:firstLine="662"/>
      <w:jc w:val="both"/>
    </w:pPr>
  </w:style>
  <w:style w:type="paragraph" w:customStyle="1" w:styleId="Style8">
    <w:name w:val="Style8"/>
    <w:basedOn w:val="a"/>
    <w:uiPriority w:val="99"/>
    <w:rsid w:val="00DA7144"/>
  </w:style>
  <w:style w:type="character" w:customStyle="1" w:styleId="FontStyle11">
    <w:name w:val="Font Style11"/>
    <w:uiPriority w:val="99"/>
    <w:rsid w:val="00DA7144"/>
    <w:rPr>
      <w:rFonts w:ascii="Times New Roman" w:hAnsi="Times New Roman"/>
      <w:b/>
      <w:spacing w:val="20"/>
      <w:sz w:val="26"/>
    </w:rPr>
  </w:style>
  <w:style w:type="character" w:customStyle="1" w:styleId="FontStyle12">
    <w:name w:val="Font Style12"/>
    <w:uiPriority w:val="99"/>
    <w:rsid w:val="00DA7144"/>
    <w:rPr>
      <w:rFonts w:ascii="Times New Roman" w:hAnsi="Times New Roman"/>
      <w:sz w:val="24"/>
    </w:rPr>
  </w:style>
  <w:style w:type="character" w:customStyle="1" w:styleId="FontStyle13">
    <w:name w:val="Font Style13"/>
    <w:uiPriority w:val="99"/>
    <w:rsid w:val="00DA7144"/>
    <w:rPr>
      <w:rFonts w:ascii="Times New Roman" w:hAnsi="Times New Roman"/>
      <w:b/>
      <w:sz w:val="24"/>
    </w:rPr>
  </w:style>
  <w:style w:type="character" w:customStyle="1" w:styleId="FontStyle14">
    <w:name w:val="Font Style14"/>
    <w:uiPriority w:val="99"/>
    <w:rsid w:val="00DA714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DA7144"/>
    <w:rPr>
      <w:rFonts w:ascii="Times New Roman" w:hAnsi="Times New Roman"/>
      <w:b/>
      <w:spacing w:val="-20"/>
      <w:sz w:val="28"/>
    </w:rPr>
  </w:style>
  <w:style w:type="character" w:styleId="a3">
    <w:name w:val="Hyperlink"/>
    <w:uiPriority w:val="99"/>
    <w:rsid w:val="00DA7144"/>
    <w:rPr>
      <w:rFonts w:cs="Times New Roman"/>
      <w:color w:val="0066CC"/>
      <w:u w:val="single"/>
    </w:rPr>
  </w:style>
  <w:style w:type="paragraph" w:styleId="2">
    <w:name w:val="Body Text Indent 2"/>
    <w:basedOn w:val="a"/>
    <w:link w:val="20"/>
    <w:uiPriority w:val="99"/>
    <w:rsid w:val="00BA6505"/>
    <w:pPr>
      <w:widowControl/>
      <w:autoSpaceDE/>
      <w:autoSpaceDN/>
      <w:adjustRightInd/>
      <w:ind w:firstLine="708"/>
      <w:jc w:val="both"/>
    </w:pPr>
    <w:rPr>
      <w:szCs w:val="20"/>
    </w:rPr>
  </w:style>
  <w:style w:type="paragraph" w:customStyle="1" w:styleId="ConsPlusNormal">
    <w:name w:val="ConsPlusNormal"/>
    <w:rsid w:val="00137439"/>
    <w:pPr>
      <w:widowControl w:val="0"/>
      <w:autoSpaceDE w:val="0"/>
      <w:autoSpaceDN w:val="0"/>
    </w:pPr>
    <w:rPr>
      <w:rFonts w:ascii="Calibri" w:cs="Calibri"/>
      <w:sz w:val="22"/>
    </w:rPr>
  </w:style>
  <w:style w:type="character" w:customStyle="1" w:styleId="20">
    <w:name w:val="Основной текст с отступом 2 Знак"/>
    <w:link w:val="2"/>
    <w:uiPriority w:val="99"/>
    <w:locked/>
    <w:rsid w:val="00BA6505"/>
    <w:rPr>
      <w:rFonts w:hAnsi="Times New Roman" w:cs="Times New Roman"/>
      <w:sz w:val="24"/>
    </w:rPr>
  </w:style>
  <w:style w:type="paragraph" w:styleId="a4">
    <w:name w:val="footer"/>
    <w:basedOn w:val="a"/>
    <w:link w:val="a5"/>
    <w:uiPriority w:val="99"/>
    <w:unhideWhenUsed/>
    <w:rsid w:val="008E261B"/>
    <w:pPr>
      <w:tabs>
        <w:tab w:val="center" w:pos="4677"/>
        <w:tab w:val="right" w:pos="9355"/>
      </w:tabs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8E261B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Нижний колонтитул Знак"/>
    <w:link w:val="a4"/>
    <w:uiPriority w:val="99"/>
    <w:locked/>
    <w:rsid w:val="008E261B"/>
    <w:rPr>
      <w:rFonts w:hAnsi="Times New Roman" w:cs="Times New Roman"/>
      <w:sz w:val="24"/>
    </w:rPr>
  </w:style>
  <w:style w:type="character" w:customStyle="1" w:styleId="apple-converted-space">
    <w:name w:val="apple-converted-space"/>
    <w:rsid w:val="002B53D2"/>
    <w:rPr>
      <w:rFonts w:cs="Times New Roman"/>
    </w:rPr>
  </w:style>
  <w:style w:type="character" w:customStyle="1" w:styleId="a7">
    <w:name w:val="Верхний колонтитул Знак"/>
    <w:link w:val="a6"/>
    <w:uiPriority w:val="99"/>
    <w:locked/>
    <w:rsid w:val="008E261B"/>
    <w:rPr>
      <w:rFonts w:hAnsi="Times New Roman" w:cs="Times New Roman"/>
      <w:sz w:val="24"/>
    </w:rPr>
  </w:style>
  <w:style w:type="character" w:customStyle="1" w:styleId="blk1">
    <w:name w:val="blk1"/>
    <w:rsid w:val="00FE0118"/>
    <w:rPr>
      <w:rFonts w:cs="Times New Roman"/>
    </w:rPr>
  </w:style>
  <w:style w:type="paragraph" w:styleId="a8">
    <w:name w:val="Balloon Text"/>
    <w:basedOn w:val="a"/>
    <w:link w:val="a9"/>
    <w:uiPriority w:val="99"/>
    <w:rsid w:val="005C27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C27A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72"/>
    <w:qFormat/>
    <w:rsid w:val="00E32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8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44496FF4A8E5455543FEC7BA889513555B2D2B3E581B3AE10B6B9DF146BDDFEE8436D245E7DE6A7888A737m7qD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44496FF4A8E5455543FEC7BA889513555B2D2B3E581B3AE10B6B9DF146BDDFEE8436D245E7DE6A7888A737m7qDJ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D44496FF4A8E5455543FEC7BA889513555B2D2B3E581B3AE10B6B9DF146BDDFEE8436D245E7DE6A7888A737m7q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6327DA49769EB36361F22A2C7BB47A42FC8515FAABD8884D4A497E2BB3394210992B5039933BBDD09C0A2D10943B5F5D01E696F98C3DB3n2i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0318E-73D1-4F87-B643-A539750B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Links>
    <vt:vector size="24" baseType="variant">
      <vt:variant>
        <vt:i4>196694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consultantplus://offline/ref=367486C38760138C86A337A0AD78B06A95B9C5F18335ADD7480D89698Cl3T9L</vt:lpwstr>
      </vt:variant>
      <vt:variant>
        <vt:lpwstr/>
      </vt:variant>
      <vt:variant>
        <vt:i4>655370</vt:i4>
      </vt:variant>
      <vt:variant>
        <vt:i4>6</vt:i4>
      </vt:variant>
      <vt:variant>
        <vt:i4>0</vt:i4>
      </vt:variant>
      <vt:variant>
        <vt:i4>5</vt:i4>
      </vt:variant>
      <vt:variant>
        <vt:lpwstr>E:\cgi\online.cgi?req=doc&amp;base=LAW&amp;n=136630&amp;rnd=228224.850017459</vt:lpwstr>
      </vt:variant>
      <vt:variant>
        <vt:lpwstr/>
      </vt:variant>
      <vt:variant>
        <vt:i4>6684769</vt:i4>
      </vt:variant>
      <vt:variant>
        <vt:i4>3</vt:i4>
      </vt:variant>
      <vt:variant>
        <vt:i4>0</vt:i4>
      </vt:variant>
      <vt:variant>
        <vt:i4>5</vt:i4>
      </vt:variant>
      <vt:variant>
        <vt:lpwstr>E:\cgi\online.cgi?req=doc&amp;base=LAW&amp;n=181962&amp;rnd=228224.33712276&amp;dst=100296&amp;fld=134</vt:lpwstr>
      </vt:variant>
      <vt:variant>
        <vt:lpwstr/>
      </vt:variant>
      <vt:variant>
        <vt:i4>851983</vt:i4>
      </vt:variant>
      <vt:variant>
        <vt:i4>0</vt:i4>
      </vt:variant>
      <vt:variant>
        <vt:i4>0</vt:i4>
      </vt:variant>
      <vt:variant>
        <vt:i4>5</vt:i4>
      </vt:variant>
      <vt:variant>
        <vt:lpwstr>E:\cgi\online.cgi?req=doc&amp;base=LAW&amp;n=171267&amp;rnd=228224.1787822729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Ведмидь С. Э.</dc:creator>
  <cp:lastModifiedBy>илона жукова</cp:lastModifiedBy>
  <cp:revision>4</cp:revision>
  <cp:lastPrinted>2022-10-25T10:33:00Z</cp:lastPrinted>
  <dcterms:created xsi:type="dcterms:W3CDTF">2022-07-11T09:43:00Z</dcterms:created>
  <dcterms:modified xsi:type="dcterms:W3CDTF">2022-10-26T08:37:00Z</dcterms:modified>
</cp:coreProperties>
</file>