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23EDB" w14:textId="6B63724A" w:rsidR="00F70E07" w:rsidRDefault="00211FB4" w:rsidP="00211FB4">
      <w:pPr>
        <w:pStyle w:val="a7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Вносится </w:t>
      </w:r>
      <w:r w:rsidR="00D25AD9" w:rsidRPr="00E877D7">
        <w:rPr>
          <w:sz w:val="28"/>
          <w:szCs w:val="28"/>
        </w:rPr>
        <w:t>депутат</w:t>
      </w:r>
      <w:r w:rsidR="00F70E07">
        <w:rPr>
          <w:sz w:val="28"/>
          <w:szCs w:val="28"/>
        </w:rPr>
        <w:t>ами</w:t>
      </w:r>
    </w:p>
    <w:p w14:paraId="52C39D16" w14:textId="711A4373" w:rsidR="00211FB4" w:rsidRDefault="00211FB4" w:rsidP="00211FB4">
      <w:pPr>
        <w:pStyle w:val="a7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фракции </w:t>
      </w:r>
      <w:r w:rsidRPr="00211FB4">
        <w:rPr>
          <w:b/>
          <w:sz w:val="28"/>
          <w:szCs w:val="28"/>
        </w:rPr>
        <w:t>ЛДПР</w:t>
      </w:r>
      <w:r>
        <w:rPr>
          <w:b/>
          <w:sz w:val="28"/>
          <w:szCs w:val="28"/>
        </w:rPr>
        <w:t xml:space="preserve"> </w:t>
      </w:r>
      <w:r w:rsidRPr="00211FB4">
        <w:rPr>
          <w:sz w:val="28"/>
          <w:szCs w:val="28"/>
        </w:rPr>
        <w:t>в</w:t>
      </w:r>
    </w:p>
    <w:p w14:paraId="0D7D7F0C" w14:textId="6B8B1DCE" w:rsidR="00F70E07" w:rsidRDefault="00D25AD9" w:rsidP="00211FB4">
      <w:pPr>
        <w:pStyle w:val="a7"/>
        <w:ind w:left="6237"/>
        <w:rPr>
          <w:sz w:val="28"/>
          <w:szCs w:val="28"/>
        </w:rPr>
      </w:pPr>
      <w:r w:rsidRPr="00E877D7">
        <w:rPr>
          <w:sz w:val="28"/>
          <w:szCs w:val="28"/>
        </w:rPr>
        <w:t>Государственной Думы</w:t>
      </w:r>
    </w:p>
    <w:p w14:paraId="5BE15103" w14:textId="77777777" w:rsidR="00211FB4" w:rsidRDefault="00211FB4" w:rsidP="00211FB4">
      <w:pPr>
        <w:pStyle w:val="a7"/>
        <w:ind w:left="6237"/>
        <w:jc w:val="right"/>
        <w:rPr>
          <w:sz w:val="28"/>
          <w:szCs w:val="28"/>
        </w:rPr>
      </w:pPr>
    </w:p>
    <w:p w14:paraId="6DEDD9FF" w14:textId="77777777" w:rsidR="00211FB4" w:rsidRDefault="00211FB4" w:rsidP="00211FB4">
      <w:pPr>
        <w:pStyle w:val="a7"/>
        <w:ind w:left="6237"/>
        <w:jc w:val="right"/>
        <w:rPr>
          <w:sz w:val="28"/>
          <w:szCs w:val="28"/>
        </w:rPr>
      </w:pPr>
    </w:p>
    <w:p w14:paraId="58D0F9C8" w14:textId="77777777" w:rsidR="00211FB4" w:rsidRDefault="00211FB4" w:rsidP="00211FB4">
      <w:pPr>
        <w:pStyle w:val="a7"/>
        <w:ind w:left="6237"/>
        <w:jc w:val="right"/>
        <w:rPr>
          <w:sz w:val="28"/>
          <w:szCs w:val="28"/>
        </w:rPr>
      </w:pPr>
    </w:p>
    <w:p w14:paraId="79B150B5" w14:textId="1DDC9A2C" w:rsidR="00D25AD9" w:rsidRPr="00E877D7" w:rsidRDefault="00D25AD9" w:rsidP="00211FB4">
      <w:pPr>
        <w:pStyle w:val="a7"/>
        <w:ind w:left="6237"/>
        <w:jc w:val="right"/>
        <w:rPr>
          <w:sz w:val="28"/>
          <w:szCs w:val="28"/>
        </w:rPr>
      </w:pPr>
      <w:r w:rsidRPr="00E877D7">
        <w:rPr>
          <w:sz w:val="28"/>
          <w:szCs w:val="28"/>
        </w:rPr>
        <w:br/>
      </w:r>
    </w:p>
    <w:p w14:paraId="227225C5" w14:textId="77777777" w:rsidR="00D25AD9" w:rsidRPr="00E877D7" w:rsidRDefault="00D25AD9" w:rsidP="00211FB4">
      <w:pPr>
        <w:pStyle w:val="a7"/>
        <w:ind w:left="6237"/>
        <w:rPr>
          <w:sz w:val="28"/>
          <w:szCs w:val="28"/>
        </w:rPr>
      </w:pPr>
    </w:p>
    <w:p w14:paraId="101FAD58" w14:textId="4C93878A" w:rsidR="00D25AD9" w:rsidRPr="00E877D7" w:rsidRDefault="00D25AD9" w:rsidP="00211FB4">
      <w:pPr>
        <w:spacing w:line="240" w:lineRule="auto"/>
        <w:ind w:left="6237"/>
        <w:rPr>
          <w:szCs w:val="28"/>
        </w:rPr>
      </w:pPr>
      <w:r w:rsidRPr="00E877D7">
        <w:rPr>
          <w:szCs w:val="28"/>
        </w:rPr>
        <w:t>Проект</w:t>
      </w:r>
      <w:r w:rsidR="00E877D7">
        <w:rPr>
          <w:szCs w:val="28"/>
        </w:rPr>
        <w:t xml:space="preserve"> </w:t>
      </w:r>
    </w:p>
    <w:p w14:paraId="15F00B18" w14:textId="77777777" w:rsidR="004F0E4D" w:rsidRPr="00926E49" w:rsidRDefault="004F0E4D" w:rsidP="004F0E4D">
      <w:pPr>
        <w:spacing w:line="240" w:lineRule="auto"/>
        <w:rPr>
          <w:szCs w:val="28"/>
        </w:rPr>
      </w:pPr>
    </w:p>
    <w:p w14:paraId="34E64CB2" w14:textId="77777777" w:rsidR="004F0E4D" w:rsidRPr="00926E49" w:rsidRDefault="004F0E4D" w:rsidP="004F0E4D">
      <w:pPr>
        <w:spacing w:line="240" w:lineRule="auto"/>
        <w:rPr>
          <w:szCs w:val="28"/>
        </w:rPr>
      </w:pPr>
    </w:p>
    <w:p w14:paraId="02190C41" w14:textId="77777777" w:rsidR="004F0E4D" w:rsidRPr="00926E49" w:rsidRDefault="004F0E4D" w:rsidP="004F0E4D">
      <w:pPr>
        <w:spacing w:line="276" w:lineRule="auto"/>
        <w:rPr>
          <w:szCs w:val="28"/>
        </w:rPr>
      </w:pPr>
    </w:p>
    <w:p w14:paraId="15F7C6F3" w14:textId="77777777" w:rsidR="004F0E4D" w:rsidRPr="00926E49" w:rsidRDefault="004F0E4D" w:rsidP="004F0E4D">
      <w:pPr>
        <w:spacing w:line="276" w:lineRule="auto"/>
        <w:rPr>
          <w:szCs w:val="28"/>
        </w:rPr>
      </w:pPr>
    </w:p>
    <w:p w14:paraId="5D9807A2" w14:textId="77777777" w:rsidR="004F0E4D" w:rsidRPr="00935423" w:rsidRDefault="004F0E4D" w:rsidP="004F0E4D">
      <w:pPr>
        <w:spacing w:line="276" w:lineRule="auto"/>
        <w:rPr>
          <w:sz w:val="44"/>
          <w:szCs w:val="28"/>
        </w:rPr>
      </w:pPr>
    </w:p>
    <w:p w14:paraId="70FAB724" w14:textId="77777777" w:rsidR="007E01D6" w:rsidRPr="00E877D7" w:rsidRDefault="007E01D6" w:rsidP="007E01D6">
      <w:pPr>
        <w:spacing w:line="240" w:lineRule="atLeast"/>
        <w:jc w:val="center"/>
        <w:rPr>
          <w:b/>
          <w:szCs w:val="28"/>
        </w:rPr>
      </w:pPr>
      <w:r w:rsidRPr="00E877D7">
        <w:rPr>
          <w:b/>
          <w:szCs w:val="28"/>
        </w:rPr>
        <w:t>ФЕДЕРАЛЬНЫЙ ЗАКОН</w:t>
      </w:r>
    </w:p>
    <w:p w14:paraId="0245AF67" w14:textId="77777777" w:rsidR="004F0E4D" w:rsidRPr="00926E49" w:rsidRDefault="004F0E4D" w:rsidP="004F0E4D">
      <w:pPr>
        <w:rPr>
          <w:szCs w:val="28"/>
        </w:rPr>
      </w:pPr>
    </w:p>
    <w:p w14:paraId="4666ACD4" w14:textId="77777777" w:rsidR="004F0E4D" w:rsidRPr="00926E49" w:rsidRDefault="004F0E4D" w:rsidP="004F0E4D">
      <w:pPr>
        <w:rPr>
          <w:szCs w:val="28"/>
        </w:rPr>
      </w:pPr>
    </w:p>
    <w:p w14:paraId="6C011383" w14:textId="77777777" w:rsidR="004F0E4D" w:rsidRPr="00935423" w:rsidRDefault="004F0E4D" w:rsidP="004F0E4D">
      <w:pPr>
        <w:rPr>
          <w:sz w:val="22"/>
          <w:szCs w:val="28"/>
        </w:rPr>
      </w:pPr>
    </w:p>
    <w:p w14:paraId="08D8E7B4" w14:textId="3DD9127C" w:rsidR="00024762" w:rsidRPr="00024762" w:rsidRDefault="00456ADE" w:rsidP="00456ADE">
      <w:pPr>
        <w:jc w:val="center"/>
        <w:rPr>
          <w:b/>
          <w:bCs/>
          <w:szCs w:val="28"/>
        </w:rPr>
      </w:pPr>
      <w:r w:rsidRPr="00456ADE">
        <w:rPr>
          <w:b/>
          <w:bCs/>
          <w:szCs w:val="28"/>
        </w:rPr>
        <w:t>О внесении изменени</w:t>
      </w:r>
      <w:r w:rsidR="00DD15F4">
        <w:rPr>
          <w:b/>
          <w:bCs/>
          <w:szCs w:val="28"/>
        </w:rPr>
        <w:t>я</w:t>
      </w:r>
      <w:r w:rsidRPr="00456ADE">
        <w:rPr>
          <w:b/>
          <w:bCs/>
          <w:szCs w:val="28"/>
        </w:rPr>
        <w:t xml:space="preserve"> в </w:t>
      </w:r>
      <w:r>
        <w:rPr>
          <w:b/>
          <w:bCs/>
          <w:szCs w:val="28"/>
        </w:rPr>
        <w:t xml:space="preserve">статью </w:t>
      </w:r>
      <w:r w:rsidR="00DA2480" w:rsidRPr="00DA2480">
        <w:rPr>
          <w:b/>
          <w:bCs/>
          <w:szCs w:val="28"/>
        </w:rPr>
        <w:t>93</w:t>
      </w:r>
      <w:r w:rsidR="00DA2480">
        <w:rPr>
          <w:b/>
          <w:bCs/>
          <w:szCs w:val="28"/>
          <w:vertAlign w:val="superscript"/>
        </w:rPr>
        <w:t>2</w:t>
      </w:r>
      <w:r w:rsidR="00DA2480" w:rsidRPr="00DA2480">
        <w:rPr>
          <w:b/>
          <w:bCs/>
          <w:szCs w:val="28"/>
        </w:rPr>
        <w:t xml:space="preserve"> Бюджетного кодекса Российской Федерации</w:t>
      </w:r>
    </w:p>
    <w:p w14:paraId="25D74708" w14:textId="77777777" w:rsidR="004F0E4D" w:rsidRPr="00926E49" w:rsidRDefault="004F0E4D" w:rsidP="004F0E4D">
      <w:pPr>
        <w:spacing w:line="480" w:lineRule="atLeast"/>
        <w:rPr>
          <w:szCs w:val="28"/>
        </w:rPr>
      </w:pPr>
    </w:p>
    <w:p w14:paraId="7317C6B5" w14:textId="77777777" w:rsidR="004F0E4D" w:rsidRPr="000B3E7C" w:rsidRDefault="004F0E4D" w:rsidP="004F0E4D">
      <w:pPr>
        <w:spacing w:line="240" w:lineRule="auto"/>
        <w:rPr>
          <w:szCs w:val="28"/>
        </w:rPr>
      </w:pPr>
    </w:p>
    <w:p w14:paraId="3AD94D76" w14:textId="77777777" w:rsidR="00284B2D" w:rsidRPr="00120AF2" w:rsidRDefault="00284B2D" w:rsidP="00C55AF9">
      <w:pPr>
        <w:autoSpaceDE w:val="0"/>
        <w:autoSpaceDN w:val="0"/>
        <w:adjustRightInd w:val="0"/>
        <w:spacing w:line="480" w:lineRule="auto"/>
        <w:ind w:firstLine="709"/>
        <w:contextualSpacing/>
        <w:rPr>
          <w:b/>
          <w:szCs w:val="28"/>
        </w:rPr>
      </w:pPr>
      <w:r w:rsidRPr="00120AF2">
        <w:rPr>
          <w:b/>
          <w:szCs w:val="28"/>
        </w:rPr>
        <w:t>Статья 1</w:t>
      </w:r>
    </w:p>
    <w:p w14:paraId="45055308" w14:textId="059629E5" w:rsidR="00284B2D" w:rsidRPr="00F9497A" w:rsidRDefault="00284B2D" w:rsidP="00F9497A">
      <w:pPr>
        <w:spacing w:line="480" w:lineRule="auto"/>
        <w:ind w:firstLine="709"/>
        <w:rPr>
          <w:szCs w:val="28"/>
        </w:rPr>
      </w:pPr>
      <w:r w:rsidRPr="00120AF2">
        <w:rPr>
          <w:szCs w:val="28"/>
        </w:rPr>
        <w:t xml:space="preserve">Внести в </w:t>
      </w:r>
      <w:r w:rsidR="00024762" w:rsidRPr="00120AF2">
        <w:rPr>
          <w:szCs w:val="28"/>
        </w:rPr>
        <w:t xml:space="preserve">статью </w:t>
      </w:r>
      <w:r w:rsidR="00DA2480">
        <w:rPr>
          <w:szCs w:val="28"/>
        </w:rPr>
        <w:t>93</w:t>
      </w:r>
      <w:r w:rsidR="00DA2480">
        <w:rPr>
          <w:szCs w:val="28"/>
          <w:vertAlign w:val="superscript"/>
        </w:rPr>
        <w:t>2</w:t>
      </w:r>
      <w:r w:rsidR="00024762" w:rsidRPr="00120AF2">
        <w:rPr>
          <w:szCs w:val="28"/>
        </w:rPr>
        <w:t xml:space="preserve"> </w:t>
      </w:r>
      <w:r w:rsidR="00DA2480" w:rsidRPr="00DA2480">
        <w:rPr>
          <w:szCs w:val="28"/>
        </w:rPr>
        <w:t>Бюджетного кодекса Российской Федерации</w:t>
      </w:r>
      <w:r w:rsidR="00024762" w:rsidRPr="00120AF2">
        <w:rPr>
          <w:szCs w:val="28"/>
        </w:rPr>
        <w:t xml:space="preserve"> (Собрание законодательства Российской Федерации, </w:t>
      </w:r>
      <w:r w:rsidR="00DA2480" w:rsidRPr="00DA2480">
        <w:rPr>
          <w:szCs w:val="28"/>
          <w:shd w:val="clear" w:color="auto" w:fill="FFFFFF"/>
        </w:rPr>
        <w:t>1998, № 31, ст. 3823; 2007, № 18, ст. 2117; 2013, № 19, ст. 2331; № 31, ст. 4191; 2014, № 43, ст. 5795; 2016, № 26, ст. 3861; 2018, № 1, ст. 18; № 49, ст. 7525; 2019, 31, ст. 4437, ст. 4466; № 52, ст. 7797; 2023, № 16, ст. 2765; № 32, ст. 6148</w:t>
      </w:r>
      <w:r w:rsidR="00024762" w:rsidRPr="00120AF2">
        <w:rPr>
          <w:szCs w:val="28"/>
        </w:rPr>
        <w:t xml:space="preserve">) </w:t>
      </w:r>
      <w:r w:rsidR="0022486D" w:rsidRPr="00120AF2">
        <w:rPr>
          <w:szCs w:val="28"/>
        </w:rPr>
        <w:t xml:space="preserve">изменение, дополнив </w:t>
      </w:r>
      <w:r w:rsidR="00DA2480">
        <w:rPr>
          <w:szCs w:val="28"/>
        </w:rPr>
        <w:t>пунктом</w:t>
      </w:r>
      <w:r w:rsidR="0022486D" w:rsidRPr="00120AF2">
        <w:rPr>
          <w:szCs w:val="28"/>
        </w:rPr>
        <w:t xml:space="preserve"> </w:t>
      </w:r>
      <w:r w:rsidR="00DA2480">
        <w:rPr>
          <w:szCs w:val="28"/>
        </w:rPr>
        <w:t>13</w:t>
      </w:r>
      <w:r w:rsidR="00FC1C73" w:rsidRPr="00120AF2">
        <w:rPr>
          <w:szCs w:val="28"/>
        </w:rPr>
        <w:t xml:space="preserve"> </w:t>
      </w:r>
      <w:r w:rsidR="0022486D" w:rsidRPr="00120AF2">
        <w:rPr>
          <w:szCs w:val="28"/>
        </w:rPr>
        <w:t>следующ</w:t>
      </w:r>
      <w:r w:rsidR="00024762" w:rsidRPr="00120AF2">
        <w:rPr>
          <w:szCs w:val="28"/>
        </w:rPr>
        <w:t>е</w:t>
      </w:r>
      <w:r w:rsidR="0022486D" w:rsidRPr="00120AF2">
        <w:rPr>
          <w:szCs w:val="28"/>
        </w:rPr>
        <w:t>го</w:t>
      </w:r>
      <w:r w:rsidR="00024762" w:rsidRPr="00120AF2">
        <w:rPr>
          <w:szCs w:val="28"/>
        </w:rPr>
        <w:t xml:space="preserve"> </w:t>
      </w:r>
      <w:r w:rsidR="0022486D" w:rsidRPr="00120AF2">
        <w:rPr>
          <w:szCs w:val="28"/>
        </w:rPr>
        <w:t>содержания</w:t>
      </w:r>
      <w:r w:rsidR="00024762" w:rsidRPr="00120AF2">
        <w:rPr>
          <w:szCs w:val="28"/>
        </w:rPr>
        <w:t xml:space="preserve">: </w:t>
      </w:r>
    </w:p>
    <w:p w14:paraId="17324879" w14:textId="3F4C99B4" w:rsidR="00F9497A" w:rsidRDefault="00F9497A" w:rsidP="008637D7">
      <w:pPr>
        <w:autoSpaceDE w:val="0"/>
        <w:autoSpaceDN w:val="0"/>
        <w:adjustRightInd w:val="0"/>
        <w:spacing w:line="480" w:lineRule="auto"/>
        <w:ind w:firstLine="709"/>
        <w:contextualSpacing/>
        <w:rPr>
          <w:szCs w:val="28"/>
        </w:rPr>
      </w:pPr>
      <w:r w:rsidRPr="00F9497A">
        <w:rPr>
          <w:szCs w:val="28"/>
        </w:rPr>
        <w:t>«</w:t>
      </w:r>
      <w:r w:rsidR="00DD15F4">
        <w:rPr>
          <w:szCs w:val="28"/>
        </w:rPr>
        <w:t>13</w:t>
      </w:r>
      <w:r w:rsidRPr="00F9497A">
        <w:rPr>
          <w:szCs w:val="28"/>
        </w:rPr>
        <w:t xml:space="preserve">. Задолженность субъекта Российской Федерации перед Российской Федерацией по бюджетным кредитам может быть уменьшена Правительством Российской Федерации на сумму средств бюджета субъекта Российской </w:t>
      </w:r>
      <w:r w:rsidRPr="00F9497A">
        <w:rPr>
          <w:szCs w:val="28"/>
        </w:rPr>
        <w:lastRenderedPageBreak/>
        <w:t>Федерации, направленных на осуществление субъектом Российской Федерации бюджетных инвестиций в объекты инфраструктуры в целях реализации инвестиционных проектов. Порядок уменьшения задолженности и определения инфраструктурных проектов, предусмотренны</w:t>
      </w:r>
      <w:r w:rsidR="006C5838">
        <w:rPr>
          <w:szCs w:val="28"/>
        </w:rPr>
        <w:t>х</w:t>
      </w:r>
      <w:r w:rsidRPr="00F9497A">
        <w:rPr>
          <w:szCs w:val="28"/>
        </w:rPr>
        <w:t xml:space="preserve"> настоящей частью, определя</w:t>
      </w:r>
      <w:r w:rsidR="006C5838">
        <w:rPr>
          <w:szCs w:val="28"/>
        </w:rPr>
        <w:t>е</w:t>
      </w:r>
      <w:r w:rsidRPr="00F9497A">
        <w:rPr>
          <w:szCs w:val="28"/>
        </w:rPr>
        <w:t>тся Правительством Российской Федерации.».</w:t>
      </w:r>
    </w:p>
    <w:p w14:paraId="517B1AA3" w14:textId="77777777" w:rsidR="00316AF0" w:rsidRDefault="00316AF0" w:rsidP="00211FB4">
      <w:pPr>
        <w:spacing w:line="240" w:lineRule="auto"/>
        <w:ind w:firstLine="709"/>
        <w:rPr>
          <w:szCs w:val="28"/>
        </w:rPr>
      </w:pPr>
    </w:p>
    <w:p w14:paraId="1C3CC497" w14:textId="77777777" w:rsidR="00211FB4" w:rsidRDefault="00211FB4" w:rsidP="00211FB4">
      <w:pPr>
        <w:spacing w:line="240" w:lineRule="auto"/>
        <w:ind w:firstLine="709"/>
        <w:rPr>
          <w:szCs w:val="28"/>
        </w:rPr>
      </w:pPr>
    </w:p>
    <w:p w14:paraId="624E9D89" w14:textId="77777777" w:rsidR="00211FB4" w:rsidRDefault="00211FB4" w:rsidP="00211FB4">
      <w:pPr>
        <w:spacing w:line="240" w:lineRule="auto"/>
        <w:ind w:firstLine="709"/>
        <w:rPr>
          <w:szCs w:val="28"/>
        </w:rPr>
      </w:pPr>
    </w:p>
    <w:p w14:paraId="7CFE71F3" w14:textId="77777777" w:rsidR="00211FB4" w:rsidRPr="00861A25" w:rsidRDefault="00211FB4" w:rsidP="00211FB4">
      <w:pPr>
        <w:spacing w:line="240" w:lineRule="auto"/>
        <w:ind w:firstLine="709"/>
        <w:rPr>
          <w:szCs w:val="28"/>
        </w:rPr>
      </w:pPr>
    </w:p>
    <w:p w14:paraId="7AB9CEDB" w14:textId="77777777" w:rsidR="00316AF0" w:rsidRDefault="00316AF0" w:rsidP="00316AF0">
      <w:pPr>
        <w:tabs>
          <w:tab w:val="center" w:pos="1418"/>
        </w:tabs>
        <w:spacing w:line="276" w:lineRule="auto"/>
        <w:ind w:right="6236"/>
        <w:jc w:val="center"/>
        <w:rPr>
          <w:szCs w:val="28"/>
        </w:rPr>
      </w:pPr>
      <w:r w:rsidRPr="006F5A12">
        <w:rPr>
          <w:szCs w:val="28"/>
        </w:rPr>
        <w:t>Президент</w:t>
      </w:r>
    </w:p>
    <w:p w14:paraId="179A79BB" w14:textId="77777777" w:rsidR="00211FB4" w:rsidRPr="006F5A12" w:rsidRDefault="00211FB4" w:rsidP="00316AF0">
      <w:pPr>
        <w:tabs>
          <w:tab w:val="center" w:pos="1418"/>
        </w:tabs>
        <w:spacing w:line="276" w:lineRule="auto"/>
        <w:ind w:right="6236"/>
        <w:jc w:val="center"/>
        <w:rPr>
          <w:szCs w:val="28"/>
        </w:rPr>
      </w:pPr>
    </w:p>
    <w:p w14:paraId="45419A20" w14:textId="77777777" w:rsidR="00316AF0" w:rsidRPr="006F5A12" w:rsidRDefault="00316AF0" w:rsidP="00316AF0">
      <w:pPr>
        <w:tabs>
          <w:tab w:val="center" w:pos="1474"/>
          <w:tab w:val="left" w:pos="8364"/>
        </w:tabs>
        <w:spacing w:line="276" w:lineRule="auto"/>
        <w:ind w:right="6236"/>
        <w:jc w:val="center"/>
        <w:rPr>
          <w:szCs w:val="28"/>
        </w:rPr>
      </w:pPr>
      <w:r w:rsidRPr="006F5A12">
        <w:rPr>
          <w:szCs w:val="28"/>
        </w:rPr>
        <w:t>Российской Федерации</w:t>
      </w:r>
    </w:p>
    <w:p w14:paraId="344B2942" w14:textId="7076AC25" w:rsidR="007E01D6" w:rsidRDefault="007E01D6" w:rsidP="00316AF0">
      <w:pPr>
        <w:spacing w:line="480" w:lineRule="auto"/>
        <w:ind w:firstLine="709"/>
        <w:rPr>
          <w:szCs w:val="28"/>
        </w:rPr>
      </w:pPr>
    </w:p>
    <w:p w14:paraId="7BAE17A1" w14:textId="77777777" w:rsidR="006E6164" w:rsidRDefault="006E6164" w:rsidP="006E6164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  <w:lang w:eastAsia="en-US"/>
        </w:rPr>
      </w:pPr>
      <w:r w:rsidRPr="00391C44">
        <w:rPr>
          <w:b/>
          <w:bCs/>
          <w:szCs w:val="28"/>
          <w:lang w:eastAsia="en-US"/>
        </w:rPr>
        <w:t>ПОЯСНИТЕЛЬНАЯ ЗАПИСКА</w:t>
      </w:r>
    </w:p>
    <w:p w14:paraId="60CD78B1" w14:textId="77777777" w:rsidR="006E6164" w:rsidRPr="00391C44" w:rsidRDefault="006E6164" w:rsidP="006E6164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  <w:lang w:eastAsia="en-US"/>
        </w:rPr>
      </w:pPr>
    </w:p>
    <w:p w14:paraId="459C0C38" w14:textId="77777777" w:rsidR="006E6164" w:rsidRPr="00391C44" w:rsidRDefault="006E6164" w:rsidP="006E6164">
      <w:pPr>
        <w:autoSpaceDE w:val="0"/>
        <w:autoSpaceDN w:val="0"/>
        <w:adjustRightInd w:val="0"/>
        <w:spacing w:line="120" w:lineRule="exact"/>
        <w:jc w:val="center"/>
        <w:rPr>
          <w:b/>
          <w:bCs/>
          <w:szCs w:val="28"/>
          <w:lang w:eastAsia="en-US"/>
        </w:rPr>
      </w:pPr>
    </w:p>
    <w:p w14:paraId="0E8DAC18" w14:textId="77777777" w:rsidR="006E6164" w:rsidRPr="00391C44" w:rsidRDefault="006E6164" w:rsidP="006E6164">
      <w:pPr>
        <w:spacing w:line="240" w:lineRule="atLeast"/>
        <w:jc w:val="center"/>
        <w:rPr>
          <w:b/>
          <w:bCs/>
          <w:szCs w:val="28"/>
          <w:lang w:eastAsia="en-US"/>
        </w:rPr>
      </w:pPr>
      <w:r w:rsidRPr="00391C44">
        <w:rPr>
          <w:b/>
          <w:bCs/>
          <w:szCs w:val="28"/>
          <w:lang w:eastAsia="en-US"/>
        </w:rPr>
        <w:t>к проекту федерального закона «</w:t>
      </w:r>
      <w:r w:rsidRPr="00456ADE">
        <w:rPr>
          <w:b/>
          <w:bCs/>
          <w:szCs w:val="28"/>
        </w:rPr>
        <w:t>О внесении изменени</w:t>
      </w:r>
      <w:r>
        <w:rPr>
          <w:b/>
          <w:bCs/>
          <w:szCs w:val="28"/>
        </w:rPr>
        <w:t>я</w:t>
      </w:r>
      <w:r w:rsidRPr="00456ADE">
        <w:rPr>
          <w:b/>
          <w:bCs/>
          <w:szCs w:val="28"/>
        </w:rPr>
        <w:t xml:space="preserve"> в </w:t>
      </w:r>
      <w:r w:rsidRPr="00180E1A">
        <w:rPr>
          <w:b/>
          <w:bCs/>
          <w:szCs w:val="28"/>
        </w:rPr>
        <w:t>статью 93</w:t>
      </w:r>
      <w:r>
        <w:rPr>
          <w:b/>
          <w:bCs/>
          <w:szCs w:val="28"/>
          <w:vertAlign w:val="superscript"/>
        </w:rPr>
        <w:t>2</w:t>
      </w:r>
      <w:r w:rsidRPr="00180E1A">
        <w:rPr>
          <w:b/>
          <w:bCs/>
          <w:szCs w:val="28"/>
        </w:rPr>
        <w:t xml:space="preserve"> Бюджетного кодекса Российской Федерации</w:t>
      </w:r>
      <w:r w:rsidRPr="00391C44">
        <w:rPr>
          <w:b/>
          <w:bCs/>
          <w:szCs w:val="28"/>
        </w:rPr>
        <w:t>»</w:t>
      </w:r>
    </w:p>
    <w:p w14:paraId="6C0FCFD6" w14:textId="77777777" w:rsidR="006E6164" w:rsidRPr="00391C44" w:rsidRDefault="006E6164" w:rsidP="006E6164">
      <w:pPr>
        <w:autoSpaceDE w:val="0"/>
        <w:autoSpaceDN w:val="0"/>
        <w:adjustRightInd w:val="0"/>
        <w:spacing w:line="240" w:lineRule="atLeast"/>
        <w:rPr>
          <w:szCs w:val="28"/>
          <w:lang w:eastAsia="en-US"/>
        </w:rPr>
      </w:pPr>
    </w:p>
    <w:p w14:paraId="35A52AA5" w14:textId="77777777" w:rsidR="006E6164" w:rsidRPr="00391C44" w:rsidRDefault="006E6164" w:rsidP="006E6164">
      <w:pPr>
        <w:autoSpaceDE w:val="0"/>
        <w:autoSpaceDN w:val="0"/>
        <w:adjustRightInd w:val="0"/>
        <w:spacing w:line="240" w:lineRule="atLeast"/>
        <w:rPr>
          <w:szCs w:val="28"/>
          <w:lang w:eastAsia="en-US"/>
        </w:rPr>
      </w:pPr>
    </w:p>
    <w:p w14:paraId="1C61D6FB" w14:textId="77777777" w:rsidR="006E6164" w:rsidRDefault="006E6164" w:rsidP="006E6164">
      <w:pPr>
        <w:ind w:firstLine="709"/>
        <w:rPr>
          <w:szCs w:val="28"/>
        </w:rPr>
      </w:pPr>
      <w:r w:rsidRPr="0089694A">
        <w:rPr>
          <w:szCs w:val="28"/>
        </w:rPr>
        <w:t xml:space="preserve">Проектом федерального закона </w:t>
      </w:r>
      <w:r w:rsidRPr="0089694A">
        <w:rPr>
          <w:bCs/>
          <w:szCs w:val="28"/>
        </w:rPr>
        <w:t>«</w:t>
      </w:r>
      <w:r w:rsidRPr="00180E1A">
        <w:rPr>
          <w:bCs/>
          <w:szCs w:val="28"/>
        </w:rPr>
        <w:t>О внесении изменени</w:t>
      </w:r>
      <w:r>
        <w:rPr>
          <w:bCs/>
          <w:szCs w:val="28"/>
        </w:rPr>
        <w:t>я</w:t>
      </w:r>
      <w:r w:rsidRPr="00180E1A">
        <w:rPr>
          <w:bCs/>
          <w:szCs w:val="28"/>
        </w:rPr>
        <w:t xml:space="preserve"> в статью 93</w:t>
      </w:r>
      <w:r>
        <w:rPr>
          <w:bCs/>
          <w:szCs w:val="28"/>
          <w:vertAlign w:val="superscript"/>
        </w:rPr>
        <w:t>2</w:t>
      </w:r>
      <w:r w:rsidRPr="00180E1A">
        <w:rPr>
          <w:bCs/>
          <w:szCs w:val="28"/>
        </w:rPr>
        <w:t xml:space="preserve"> Бюджетного кодекса Российской Федерации</w:t>
      </w:r>
      <w:r w:rsidRPr="0089694A">
        <w:rPr>
          <w:bCs/>
          <w:szCs w:val="28"/>
        </w:rPr>
        <w:t>»</w:t>
      </w:r>
      <w:r w:rsidRPr="0089694A">
        <w:rPr>
          <w:szCs w:val="28"/>
        </w:rPr>
        <w:t xml:space="preserve"> предлагается установить</w:t>
      </w:r>
      <w:r>
        <w:rPr>
          <w:szCs w:val="28"/>
        </w:rPr>
        <w:t xml:space="preserve"> возможность уменьшения </w:t>
      </w:r>
      <w:r w:rsidRPr="004F0B0B">
        <w:rPr>
          <w:szCs w:val="28"/>
        </w:rPr>
        <w:t>Правительством Российской Федерации</w:t>
      </w:r>
      <w:r>
        <w:rPr>
          <w:szCs w:val="28"/>
        </w:rPr>
        <w:t xml:space="preserve"> з</w:t>
      </w:r>
      <w:r w:rsidRPr="004F0B0B">
        <w:rPr>
          <w:szCs w:val="28"/>
        </w:rPr>
        <w:t>адолженност</w:t>
      </w:r>
      <w:r>
        <w:rPr>
          <w:szCs w:val="28"/>
        </w:rPr>
        <w:t>и</w:t>
      </w:r>
      <w:r w:rsidRPr="004F0B0B">
        <w:rPr>
          <w:szCs w:val="28"/>
        </w:rPr>
        <w:t xml:space="preserve"> субъект</w:t>
      </w:r>
      <w:r>
        <w:rPr>
          <w:szCs w:val="28"/>
        </w:rPr>
        <w:t>ов</w:t>
      </w:r>
      <w:r w:rsidRPr="004F0B0B">
        <w:rPr>
          <w:szCs w:val="28"/>
        </w:rPr>
        <w:t xml:space="preserve"> Российской Федерации перед Российской Федерацией по бюджетным кредитам на сумму средств бюджетных инвестиций, направленных субъектом Российской Федерации на реализаци</w:t>
      </w:r>
      <w:r>
        <w:rPr>
          <w:szCs w:val="28"/>
        </w:rPr>
        <w:t>ю</w:t>
      </w:r>
      <w:r w:rsidRPr="004F0B0B">
        <w:rPr>
          <w:szCs w:val="28"/>
        </w:rPr>
        <w:t xml:space="preserve"> инвестиционных проектов. </w:t>
      </w:r>
    </w:p>
    <w:p w14:paraId="70812942" w14:textId="77777777" w:rsidR="006E6164" w:rsidRPr="00215FBA" w:rsidRDefault="006E6164" w:rsidP="006E6164">
      <w:pPr>
        <w:ind w:firstLine="709"/>
        <w:rPr>
          <w:szCs w:val="28"/>
        </w:rPr>
      </w:pPr>
      <w:r>
        <w:rPr>
          <w:szCs w:val="28"/>
        </w:rPr>
        <w:t xml:space="preserve">Бюджетный кодекс Российской Федерации предусматривает возможность предоставления </w:t>
      </w:r>
      <w:r w:rsidRPr="00021728">
        <w:rPr>
          <w:szCs w:val="28"/>
        </w:rPr>
        <w:t>Российской Федераци</w:t>
      </w:r>
      <w:r>
        <w:rPr>
          <w:szCs w:val="28"/>
        </w:rPr>
        <w:t xml:space="preserve">ей бюджетного кредита </w:t>
      </w:r>
      <w:r w:rsidRPr="00021728">
        <w:rPr>
          <w:szCs w:val="28"/>
        </w:rPr>
        <w:t>субъекту Российской Федерации</w:t>
      </w:r>
      <w:r w:rsidRPr="00215FBA">
        <w:rPr>
          <w:szCs w:val="28"/>
        </w:rPr>
        <w:t xml:space="preserve"> </w:t>
      </w:r>
      <w:r w:rsidRPr="00021728">
        <w:rPr>
          <w:szCs w:val="28"/>
        </w:rPr>
        <w:t>на условиях и в пределах бюджетных ассигнований, которые предусмотрены соответствующими законами (решениями) о бюджете</w:t>
      </w:r>
      <w:r>
        <w:rPr>
          <w:szCs w:val="28"/>
        </w:rPr>
        <w:t>.</w:t>
      </w:r>
    </w:p>
    <w:p w14:paraId="2618AD28" w14:textId="77777777" w:rsidR="006E6164" w:rsidRDefault="006E6164" w:rsidP="006E6164">
      <w:pPr>
        <w:ind w:firstLine="709"/>
        <w:rPr>
          <w:szCs w:val="28"/>
        </w:rPr>
      </w:pPr>
      <w:r w:rsidRPr="004F0B0B">
        <w:rPr>
          <w:bCs/>
          <w:szCs w:val="28"/>
        </w:rPr>
        <w:t>Федеральн</w:t>
      </w:r>
      <w:r w:rsidRPr="00215FBA">
        <w:rPr>
          <w:bCs/>
          <w:szCs w:val="28"/>
        </w:rPr>
        <w:t>ы</w:t>
      </w:r>
      <w:r>
        <w:rPr>
          <w:bCs/>
          <w:szCs w:val="28"/>
        </w:rPr>
        <w:t>м</w:t>
      </w:r>
      <w:r w:rsidRPr="004F0B0B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4F0B0B">
        <w:rPr>
          <w:bCs/>
          <w:szCs w:val="28"/>
        </w:rPr>
        <w:t xml:space="preserve"> «О федеральном бюджете на 2024 год и на плановый период 2025 и 2026 годов</w:t>
      </w:r>
      <w:r w:rsidRPr="0089694A">
        <w:rPr>
          <w:bCs/>
          <w:szCs w:val="28"/>
        </w:rPr>
        <w:t>»</w:t>
      </w:r>
      <w:r w:rsidRPr="00215FBA">
        <w:rPr>
          <w:szCs w:val="28"/>
        </w:rPr>
        <w:t xml:space="preserve"> </w:t>
      </w:r>
      <w:r w:rsidRPr="00021728">
        <w:rPr>
          <w:szCs w:val="28"/>
        </w:rPr>
        <w:t>Министерств</w:t>
      </w:r>
      <w:r>
        <w:rPr>
          <w:szCs w:val="28"/>
        </w:rPr>
        <w:t>у</w:t>
      </w:r>
      <w:r w:rsidRPr="00021728">
        <w:rPr>
          <w:szCs w:val="28"/>
        </w:rPr>
        <w:t xml:space="preserve"> финансов Российской Федерации</w:t>
      </w:r>
      <w:r>
        <w:rPr>
          <w:szCs w:val="28"/>
        </w:rPr>
        <w:t xml:space="preserve"> предоставлено право </w:t>
      </w:r>
      <w:r w:rsidRPr="00021728">
        <w:rPr>
          <w:szCs w:val="28"/>
        </w:rPr>
        <w:t xml:space="preserve">предоставить бюджетные кредиты из федерального бюджета бюджетам субъектов Российской Федерации в объеме </w:t>
      </w:r>
      <w:r w:rsidRPr="00021728">
        <w:rPr>
          <w:szCs w:val="28"/>
        </w:rPr>
        <w:lastRenderedPageBreak/>
        <w:t>до 175 млрд. рублей на финансовое обеспечение реализации инфраструктурных проектов.</w:t>
      </w:r>
    </w:p>
    <w:p w14:paraId="1BB7ABD4" w14:textId="77777777" w:rsidR="006E6164" w:rsidRDefault="006E6164" w:rsidP="006E6164">
      <w:pPr>
        <w:ind w:firstLine="709"/>
        <w:rPr>
          <w:color w:val="000000" w:themeColor="text1"/>
          <w:szCs w:val="28"/>
        </w:rPr>
      </w:pPr>
      <w:r>
        <w:rPr>
          <w:szCs w:val="28"/>
        </w:rPr>
        <w:t>Указанный механизм расширяет возможности</w:t>
      </w:r>
      <w:r w:rsidRPr="007C521A">
        <w:rPr>
          <w:szCs w:val="28"/>
        </w:rPr>
        <w:t xml:space="preserve"> </w:t>
      </w:r>
      <w:r w:rsidRPr="00021728">
        <w:rPr>
          <w:szCs w:val="28"/>
        </w:rPr>
        <w:t>субъектов Российской Федерации</w:t>
      </w:r>
      <w:r>
        <w:rPr>
          <w:szCs w:val="28"/>
        </w:rPr>
        <w:t xml:space="preserve"> по обновлению и созданию </w:t>
      </w:r>
      <w:r w:rsidRPr="00F9497A">
        <w:rPr>
          <w:szCs w:val="28"/>
        </w:rPr>
        <w:t>объект</w:t>
      </w:r>
      <w:r>
        <w:rPr>
          <w:szCs w:val="28"/>
        </w:rPr>
        <w:t>ов</w:t>
      </w:r>
      <w:r w:rsidRPr="00F9497A">
        <w:rPr>
          <w:szCs w:val="28"/>
        </w:rPr>
        <w:t xml:space="preserve"> </w:t>
      </w:r>
      <w:r w:rsidRPr="003D46F0">
        <w:rPr>
          <w:color w:val="000000" w:themeColor="text1"/>
          <w:szCs w:val="28"/>
        </w:rPr>
        <w:t xml:space="preserve">инфраструктуры. </w:t>
      </w:r>
    </w:p>
    <w:p w14:paraId="7047A4C0" w14:textId="77777777" w:rsidR="006E6164" w:rsidRDefault="006E6164" w:rsidP="006E6164">
      <w:pPr>
        <w:ind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При этом</w:t>
      </w:r>
      <w:r w:rsidRPr="003D46F0">
        <w:rPr>
          <w:color w:val="000000" w:themeColor="text1"/>
          <w:szCs w:val="28"/>
        </w:rPr>
        <w:t xml:space="preserve"> складывается ситуация, </w:t>
      </w:r>
      <w:r>
        <w:rPr>
          <w:color w:val="000000" w:themeColor="text1"/>
          <w:szCs w:val="28"/>
        </w:rPr>
        <w:t>когда</w:t>
      </w:r>
      <w:r w:rsidRPr="003D46F0">
        <w:rPr>
          <w:color w:val="000000" w:themeColor="text1"/>
          <w:szCs w:val="28"/>
        </w:rPr>
        <w:t xml:space="preserve"> субъекты Российской Федерации направля</w:t>
      </w:r>
      <w:r>
        <w:rPr>
          <w:color w:val="000000" w:themeColor="text1"/>
          <w:szCs w:val="28"/>
        </w:rPr>
        <w:t>ют</w:t>
      </w:r>
      <w:r w:rsidRPr="003D46F0">
        <w:rPr>
          <w:color w:val="000000" w:themeColor="text1"/>
          <w:szCs w:val="28"/>
        </w:rPr>
        <w:t xml:space="preserve"> средства</w:t>
      </w:r>
      <w:r>
        <w:rPr>
          <w:color w:val="000000" w:themeColor="text1"/>
          <w:szCs w:val="28"/>
        </w:rPr>
        <w:t xml:space="preserve"> своего бюджета</w:t>
      </w:r>
      <w:r w:rsidRPr="003D46F0">
        <w:rPr>
          <w:color w:val="000000" w:themeColor="text1"/>
          <w:szCs w:val="28"/>
        </w:rPr>
        <w:t xml:space="preserve"> для погашения задолженности </w:t>
      </w:r>
      <w:r w:rsidRPr="003D46F0">
        <w:rPr>
          <w:color w:val="000000" w:themeColor="text1"/>
          <w:szCs w:val="28"/>
          <w:shd w:val="clear" w:color="auto" w:fill="FFFFFF"/>
        </w:rPr>
        <w:t xml:space="preserve">перед Российской Федерацией по ранее полученным </w:t>
      </w:r>
      <w:r>
        <w:rPr>
          <w:color w:val="000000" w:themeColor="text1"/>
          <w:szCs w:val="28"/>
          <w:shd w:val="clear" w:color="auto" w:fill="FFFFFF"/>
        </w:rPr>
        <w:t xml:space="preserve">ими </w:t>
      </w:r>
      <w:r w:rsidRPr="003D46F0">
        <w:rPr>
          <w:color w:val="000000" w:themeColor="text1"/>
          <w:szCs w:val="28"/>
          <w:shd w:val="clear" w:color="auto" w:fill="FFFFFF"/>
        </w:rPr>
        <w:t xml:space="preserve">бюджетным кредитам, а на реализацию текущих инвестиционных проектов </w:t>
      </w:r>
      <w:r>
        <w:rPr>
          <w:color w:val="000000" w:themeColor="text1"/>
          <w:szCs w:val="28"/>
          <w:shd w:val="clear" w:color="auto" w:fill="FFFFFF"/>
        </w:rPr>
        <w:t>регионы вынуждены обращаться за</w:t>
      </w:r>
      <w:r w:rsidRPr="003D46F0">
        <w:rPr>
          <w:color w:val="000000" w:themeColor="text1"/>
          <w:szCs w:val="28"/>
          <w:shd w:val="clear" w:color="auto" w:fill="FFFFFF"/>
        </w:rPr>
        <w:t xml:space="preserve"> новы</w:t>
      </w:r>
      <w:r>
        <w:rPr>
          <w:color w:val="000000" w:themeColor="text1"/>
          <w:szCs w:val="28"/>
          <w:shd w:val="clear" w:color="auto" w:fill="FFFFFF"/>
        </w:rPr>
        <w:t>ми</w:t>
      </w:r>
      <w:r w:rsidRPr="003D46F0">
        <w:rPr>
          <w:color w:val="000000" w:themeColor="text1"/>
          <w:szCs w:val="28"/>
          <w:shd w:val="clear" w:color="auto" w:fill="FFFFFF"/>
        </w:rPr>
        <w:t xml:space="preserve"> бюджетны</w:t>
      </w:r>
      <w:r>
        <w:rPr>
          <w:color w:val="000000" w:themeColor="text1"/>
          <w:szCs w:val="28"/>
          <w:shd w:val="clear" w:color="auto" w:fill="FFFFFF"/>
        </w:rPr>
        <w:t>ми</w:t>
      </w:r>
      <w:r w:rsidRPr="003D46F0">
        <w:rPr>
          <w:color w:val="000000" w:themeColor="text1"/>
          <w:szCs w:val="28"/>
          <w:shd w:val="clear" w:color="auto" w:fill="FFFFFF"/>
        </w:rPr>
        <w:t xml:space="preserve"> кредит</w:t>
      </w:r>
      <w:r>
        <w:rPr>
          <w:color w:val="000000" w:themeColor="text1"/>
          <w:szCs w:val="28"/>
          <w:shd w:val="clear" w:color="auto" w:fill="FFFFFF"/>
        </w:rPr>
        <w:t>ами</w:t>
      </w:r>
      <w:r w:rsidRPr="003D46F0">
        <w:rPr>
          <w:color w:val="000000" w:themeColor="text1"/>
          <w:szCs w:val="28"/>
          <w:shd w:val="clear" w:color="auto" w:fill="FFFFFF"/>
        </w:rPr>
        <w:t xml:space="preserve"> и уплачивать проценты за пользование ими.</w:t>
      </w:r>
    </w:p>
    <w:p w14:paraId="0788578F" w14:textId="77777777" w:rsidR="006E6164" w:rsidRPr="004A7DFB" w:rsidRDefault="006E6164" w:rsidP="006E6164">
      <w:pPr>
        <w:ind w:firstLine="709"/>
        <w:rPr>
          <w:szCs w:val="28"/>
        </w:rPr>
      </w:pPr>
      <w:r w:rsidRPr="004A7DFB">
        <w:rPr>
          <w:color w:val="000000" w:themeColor="text1"/>
          <w:szCs w:val="28"/>
          <w:shd w:val="clear" w:color="auto" w:fill="FFFFFF"/>
        </w:rPr>
        <w:t>Т</w:t>
      </w:r>
      <w:r>
        <w:rPr>
          <w:color w:val="000000" w:themeColor="text1"/>
          <w:szCs w:val="28"/>
          <w:shd w:val="clear" w:color="auto" w:fill="FFFFFF"/>
        </w:rPr>
        <w:t xml:space="preserve">ак, </w:t>
      </w:r>
      <w:r>
        <w:rPr>
          <w:szCs w:val="28"/>
        </w:rPr>
        <w:t xml:space="preserve">объем </w:t>
      </w:r>
      <w:r w:rsidRPr="00395B0E">
        <w:rPr>
          <w:szCs w:val="28"/>
        </w:rPr>
        <w:t xml:space="preserve">государственного долга субъектов Российской Федерации </w:t>
      </w:r>
      <w:r>
        <w:rPr>
          <w:szCs w:val="28"/>
        </w:rPr>
        <w:t>по состоянию</w:t>
      </w:r>
      <w:r w:rsidRPr="00395B0E">
        <w:rPr>
          <w:szCs w:val="28"/>
        </w:rPr>
        <w:t xml:space="preserve"> на 1 марта 2023 г.</w:t>
      </w:r>
      <w:r>
        <w:rPr>
          <w:szCs w:val="28"/>
        </w:rPr>
        <w:t xml:space="preserve"> по бюджетным кредитам составляет более </w:t>
      </w:r>
      <w:r w:rsidRPr="00395B0E">
        <w:rPr>
          <w:szCs w:val="28"/>
        </w:rPr>
        <w:t>2</w:t>
      </w:r>
      <w:r>
        <w:rPr>
          <w:szCs w:val="28"/>
        </w:rPr>
        <w:t xml:space="preserve"> </w:t>
      </w:r>
      <w:r w:rsidRPr="00395B0E">
        <w:rPr>
          <w:szCs w:val="28"/>
        </w:rPr>
        <w:t>112</w:t>
      </w:r>
      <w:r>
        <w:rPr>
          <w:szCs w:val="28"/>
        </w:rPr>
        <w:t xml:space="preserve"> </w:t>
      </w:r>
      <w:r w:rsidRPr="00395B0E">
        <w:rPr>
          <w:szCs w:val="28"/>
        </w:rPr>
        <w:t>690</w:t>
      </w:r>
      <w:r>
        <w:rPr>
          <w:szCs w:val="28"/>
        </w:rPr>
        <w:t> </w:t>
      </w:r>
      <w:r w:rsidRPr="00395B0E">
        <w:rPr>
          <w:szCs w:val="28"/>
        </w:rPr>
        <w:t>096</w:t>
      </w:r>
      <w:r>
        <w:rPr>
          <w:szCs w:val="28"/>
        </w:rPr>
        <w:t xml:space="preserve"> тыс. руб.</w:t>
      </w:r>
      <w:r>
        <w:rPr>
          <w:rStyle w:val="af5"/>
          <w:szCs w:val="28"/>
        </w:rPr>
        <w:footnoteReference w:id="1"/>
      </w:r>
    </w:p>
    <w:p w14:paraId="1493BB87" w14:textId="77777777" w:rsidR="006E6164" w:rsidRPr="003D46F0" w:rsidRDefault="006E6164" w:rsidP="006E6164">
      <w:pPr>
        <w:ind w:firstLine="709"/>
        <w:rPr>
          <w:color w:val="000000" w:themeColor="text1"/>
          <w:szCs w:val="28"/>
        </w:rPr>
      </w:pPr>
      <w:r w:rsidRPr="003D46F0">
        <w:rPr>
          <w:color w:val="000000" w:themeColor="text1"/>
          <w:szCs w:val="28"/>
          <w:shd w:val="clear" w:color="auto" w:fill="FFFFFF"/>
        </w:rPr>
        <w:t>В</w:t>
      </w:r>
      <w:r>
        <w:rPr>
          <w:color w:val="000000" w:themeColor="text1"/>
          <w:szCs w:val="28"/>
          <w:shd w:val="clear" w:color="auto" w:fill="FFFFFF"/>
        </w:rPr>
        <w:t xml:space="preserve"> связи с чем в дополнение к </w:t>
      </w:r>
      <w:r w:rsidRPr="003D46F0">
        <w:rPr>
          <w:color w:val="000000" w:themeColor="text1"/>
          <w:szCs w:val="28"/>
          <w:shd w:val="clear" w:color="auto" w:fill="FFFFFF"/>
        </w:rPr>
        <w:t>тако</w:t>
      </w:r>
      <w:r>
        <w:rPr>
          <w:color w:val="000000" w:themeColor="text1"/>
          <w:szCs w:val="28"/>
          <w:shd w:val="clear" w:color="auto" w:fill="FFFFFF"/>
        </w:rPr>
        <w:t>му</w:t>
      </w:r>
      <w:r w:rsidRPr="003D46F0">
        <w:rPr>
          <w:color w:val="000000" w:themeColor="text1"/>
          <w:szCs w:val="28"/>
          <w:shd w:val="clear" w:color="auto" w:fill="FFFFFF"/>
        </w:rPr>
        <w:t xml:space="preserve"> порядк</w:t>
      </w:r>
      <w:r>
        <w:rPr>
          <w:color w:val="000000" w:themeColor="text1"/>
          <w:szCs w:val="28"/>
          <w:shd w:val="clear" w:color="auto" w:fill="FFFFFF"/>
        </w:rPr>
        <w:t>у</w:t>
      </w:r>
      <w:r w:rsidRPr="003D46F0">
        <w:rPr>
          <w:color w:val="000000" w:themeColor="text1"/>
          <w:szCs w:val="28"/>
          <w:shd w:val="clear" w:color="auto" w:fill="FFFFFF"/>
        </w:rPr>
        <w:t xml:space="preserve"> взаимодействия целесообразно предусмотреть </w:t>
      </w:r>
      <w:r>
        <w:rPr>
          <w:color w:val="000000" w:themeColor="text1"/>
          <w:szCs w:val="28"/>
          <w:shd w:val="clear" w:color="auto" w:fill="FFFFFF"/>
        </w:rPr>
        <w:t>альтернативный</w:t>
      </w:r>
      <w:r w:rsidRPr="003D46F0">
        <w:rPr>
          <w:color w:val="000000" w:themeColor="text1"/>
          <w:szCs w:val="28"/>
          <w:shd w:val="clear" w:color="auto" w:fill="FFFFFF"/>
        </w:rPr>
        <w:t xml:space="preserve"> механизм, </w:t>
      </w:r>
      <w:r>
        <w:rPr>
          <w:color w:val="000000" w:themeColor="text1"/>
          <w:szCs w:val="28"/>
          <w:shd w:val="clear" w:color="auto" w:fill="FFFFFF"/>
        </w:rPr>
        <w:t>согласно которому</w:t>
      </w:r>
      <w:r w:rsidRPr="003D46F0">
        <w:rPr>
          <w:color w:val="000000" w:themeColor="text1"/>
          <w:szCs w:val="28"/>
          <w:shd w:val="clear" w:color="auto" w:fill="FFFFFF"/>
        </w:rPr>
        <w:t xml:space="preserve"> задолженность субъекта Российской Федерации может уменьшена, а </w:t>
      </w:r>
      <w:r w:rsidRPr="003D46F0">
        <w:rPr>
          <w:color w:val="000000" w:themeColor="text1"/>
          <w:szCs w:val="28"/>
        </w:rPr>
        <w:t>высвобождаемые в результате снижения объема задолженности средства бюджета субъекта Российской Федерации будут сразу направлять</w:t>
      </w:r>
      <w:r>
        <w:rPr>
          <w:color w:val="000000" w:themeColor="text1"/>
          <w:szCs w:val="28"/>
        </w:rPr>
        <w:t>ся</w:t>
      </w:r>
      <w:r w:rsidRPr="003D46F0">
        <w:rPr>
          <w:color w:val="000000" w:themeColor="text1"/>
          <w:szCs w:val="28"/>
        </w:rPr>
        <w:t xml:space="preserve"> на осуществление регионами бюджетных инвестиций в объекты инфраструктуры.</w:t>
      </w:r>
    </w:p>
    <w:p w14:paraId="028DF4D3" w14:textId="77777777" w:rsidR="006E6164" w:rsidRDefault="006E6164" w:rsidP="006E6164">
      <w:pPr>
        <w:ind w:firstLine="709"/>
      </w:pPr>
      <w:r w:rsidRPr="003D46F0">
        <w:rPr>
          <w:color w:val="000000" w:themeColor="text1"/>
          <w:szCs w:val="28"/>
        </w:rPr>
        <w:t>Порядок и условия, как уменьшения задолженности регионов, так и отбора инвестиционных проектов</w:t>
      </w:r>
      <w:r w:rsidRPr="003D46F0">
        <w:rPr>
          <w:color w:val="000000" w:themeColor="text1"/>
        </w:rPr>
        <w:t xml:space="preserve"> </w:t>
      </w:r>
      <w:r>
        <w:t xml:space="preserve">должны </w:t>
      </w:r>
      <w:r w:rsidRPr="00D90645">
        <w:t>определя</w:t>
      </w:r>
      <w:r>
        <w:t>ться</w:t>
      </w:r>
      <w:r w:rsidRPr="00D90645">
        <w:t xml:space="preserve"> в порядке, предусмотренном Правительством Российской Федерации.</w:t>
      </w:r>
    </w:p>
    <w:p w14:paraId="1AF600C5" w14:textId="77777777" w:rsidR="006E6164" w:rsidRPr="009E25A0" w:rsidRDefault="006E6164" w:rsidP="006E6164">
      <w:pPr>
        <w:rPr>
          <w:color w:val="000000" w:themeColor="text1"/>
          <w:szCs w:val="28"/>
        </w:rPr>
      </w:pPr>
      <w:r>
        <w:t xml:space="preserve">Предлагаемый законопроектом подход позволит, не увеличивая долговое бремя регионов, </w:t>
      </w:r>
      <w:r w:rsidRPr="009E25A0">
        <w:rPr>
          <w:color w:val="000000" w:themeColor="text1"/>
          <w:szCs w:val="28"/>
        </w:rPr>
        <w:t>создать и эксплуатировать объекты транспортной и инженерной инфраструктуры, реконструировать существующие и ввести в эксплуатацию новые объект</w:t>
      </w:r>
      <w:r>
        <w:rPr>
          <w:color w:val="000000" w:themeColor="text1"/>
          <w:szCs w:val="28"/>
        </w:rPr>
        <w:t>ы</w:t>
      </w:r>
      <w:r w:rsidRPr="009E25A0">
        <w:rPr>
          <w:color w:val="000000" w:themeColor="text1"/>
          <w:szCs w:val="28"/>
        </w:rPr>
        <w:t xml:space="preserve"> жилищного фонда, направить инвестиции в сферу сельского хозяйства, жилищно-коммунально</w:t>
      </w:r>
      <w:r>
        <w:rPr>
          <w:color w:val="000000" w:themeColor="text1"/>
          <w:szCs w:val="28"/>
        </w:rPr>
        <w:t>го</w:t>
      </w:r>
      <w:r w:rsidRPr="009E25A0">
        <w:rPr>
          <w:color w:val="000000" w:themeColor="text1"/>
          <w:szCs w:val="28"/>
        </w:rPr>
        <w:t xml:space="preserve"> хозяйств</w:t>
      </w:r>
      <w:r>
        <w:rPr>
          <w:color w:val="000000" w:themeColor="text1"/>
          <w:szCs w:val="28"/>
        </w:rPr>
        <w:t>а</w:t>
      </w:r>
      <w:r w:rsidRPr="009E25A0">
        <w:rPr>
          <w:color w:val="000000" w:themeColor="text1"/>
          <w:szCs w:val="28"/>
        </w:rPr>
        <w:t>, на строительство или реконструкци</w:t>
      </w:r>
      <w:r>
        <w:rPr>
          <w:color w:val="000000" w:themeColor="text1"/>
          <w:szCs w:val="28"/>
        </w:rPr>
        <w:t>ю</w:t>
      </w:r>
      <w:r w:rsidRPr="009E25A0">
        <w:rPr>
          <w:color w:val="000000" w:themeColor="text1"/>
          <w:szCs w:val="28"/>
        </w:rPr>
        <w:t xml:space="preserve"> автомобильных дорог, на обеспечение населения электрической энергией и газом и т.п.</w:t>
      </w:r>
    </w:p>
    <w:p w14:paraId="6A884F4C" w14:textId="77777777" w:rsidR="006E6164" w:rsidRDefault="006E6164" w:rsidP="006E6164">
      <w:pPr>
        <w:ind w:firstLine="709"/>
        <w:rPr>
          <w:szCs w:val="28"/>
        </w:rPr>
      </w:pPr>
      <w:r>
        <w:rPr>
          <w:szCs w:val="28"/>
        </w:rPr>
        <w:t>Предусмотренные</w:t>
      </w:r>
      <w:r w:rsidRPr="0089694A">
        <w:rPr>
          <w:szCs w:val="28"/>
        </w:rPr>
        <w:t xml:space="preserve"> законопроектом изменения окажут </w:t>
      </w:r>
      <w:r>
        <w:rPr>
          <w:szCs w:val="28"/>
        </w:rPr>
        <w:t xml:space="preserve">также </w:t>
      </w:r>
      <w:r w:rsidRPr="0089694A">
        <w:rPr>
          <w:szCs w:val="28"/>
        </w:rPr>
        <w:t xml:space="preserve">положительное влияние </w:t>
      </w:r>
      <w:r>
        <w:rPr>
          <w:szCs w:val="28"/>
        </w:rPr>
        <w:t xml:space="preserve">на инвестиционный климат регионов, позволят создавать рабочие места, </w:t>
      </w:r>
      <w:r w:rsidRPr="003D46F0">
        <w:rPr>
          <w:szCs w:val="28"/>
        </w:rPr>
        <w:t>необходимы</w:t>
      </w:r>
      <w:r>
        <w:rPr>
          <w:szCs w:val="28"/>
        </w:rPr>
        <w:t>е</w:t>
      </w:r>
      <w:r w:rsidRPr="003D46F0">
        <w:rPr>
          <w:szCs w:val="28"/>
        </w:rPr>
        <w:t xml:space="preserve"> для реализации инвестиционн</w:t>
      </w:r>
      <w:r>
        <w:rPr>
          <w:szCs w:val="28"/>
        </w:rPr>
        <w:t>ых</w:t>
      </w:r>
      <w:r w:rsidRPr="003D46F0">
        <w:rPr>
          <w:szCs w:val="28"/>
        </w:rPr>
        <w:t xml:space="preserve"> проект</w:t>
      </w:r>
      <w:r>
        <w:rPr>
          <w:szCs w:val="28"/>
        </w:rPr>
        <w:t xml:space="preserve">ов, </w:t>
      </w:r>
      <w:r w:rsidRPr="000C59DB">
        <w:rPr>
          <w:szCs w:val="28"/>
        </w:rPr>
        <w:t>обеспеч</w:t>
      </w:r>
      <w:r>
        <w:rPr>
          <w:szCs w:val="28"/>
        </w:rPr>
        <w:t>а</w:t>
      </w:r>
      <w:r w:rsidRPr="000C59DB">
        <w:rPr>
          <w:szCs w:val="28"/>
        </w:rPr>
        <w:t>т увеличение налогооблагаемой базы</w:t>
      </w:r>
      <w:r>
        <w:rPr>
          <w:szCs w:val="28"/>
        </w:rPr>
        <w:t xml:space="preserve"> и в конечном счете позволят регионам оперативно решать насущные проблемы инфраструктуры, связанные с ее созданием и обновлением.</w:t>
      </w:r>
    </w:p>
    <w:p w14:paraId="0A56FD44" w14:textId="77777777" w:rsidR="006E6164" w:rsidRPr="0089694A" w:rsidRDefault="006E6164" w:rsidP="006E6164">
      <w:pPr>
        <w:ind w:firstLine="709"/>
        <w:rPr>
          <w:szCs w:val="28"/>
        </w:rPr>
      </w:pPr>
      <w:r w:rsidRPr="0089694A">
        <w:rPr>
          <w:szCs w:val="28"/>
        </w:rPr>
        <w:lastRenderedPageBreak/>
        <w:t>Законопроект соответствует положениям Договора о Евразийском экономическом союзе от 29 мая 2014 года, а также положениям иных международных договоров Российской Федерации.</w:t>
      </w:r>
    </w:p>
    <w:p w14:paraId="463EC756" w14:textId="77777777" w:rsidR="006E6164" w:rsidRPr="0089694A" w:rsidRDefault="006E6164" w:rsidP="006E6164">
      <w:pPr>
        <w:ind w:firstLine="709"/>
        <w:rPr>
          <w:szCs w:val="28"/>
        </w:rPr>
      </w:pPr>
      <w:r w:rsidRPr="0089694A">
        <w:rPr>
          <w:szCs w:val="28"/>
        </w:rPr>
        <w:t>На рассмотрении в палатах Федерального Собрания Российской Федерации отсутствуют проекты федеральных законов (федеральные законы) с аналогичным содержанием.</w:t>
      </w:r>
    </w:p>
    <w:p w14:paraId="7171F978" w14:textId="77777777" w:rsidR="006E6164" w:rsidRPr="0089694A" w:rsidRDefault="006E6164" w:rsidP="006E6164">
      <w:pPr>
        <w:spacing w:line="480" w:lineRule="auto"/>
        <w:ind w:firstLine="709"/>
        <w:rPr>
          <w:rFonts w:ascii="PT Serif" w:hAnsi="PT Serif"/>
          <w:sz w:val="27"/>
          <w:szCs w:val="27"/>
          <w:shd w:val="clear" w:color="auto" w:fill="FFFFFF"/>
        </w:rPr>
      </w:pPr>
    </w:p>
    <w:p w14:paraId="13B6EAE0" w14:textId="77777777" w:rsidR="006E6164" w:rsidRPr="006F5A12" w:rsidRDefault="006E6164" w:rsidP="00316AF0">
      <w:pPr>
        <w:spacing w:line="480" w:lineRule="auto"/>
        <w:ind w:firstLine="709"/>
        <w:rPr>
          <w:szCs w:val="28"/>
        </w:rPr>
      </w:pPr>
      <w:bookmarkStart w:id="0" w:name="_GoBack"/>
      <w:bookmarkEnd w:id="0"/>
    </w:p>
    <w:sectPr w:rsidR="006E6164" w:rsidRPr="006F5A12" w:rsidSect="00211FB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556" w:footer="70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81E7" w14:textId="77777777" w:rsidR="00C618A0" w:rsidRDefault="00C618A0">
      <w:r>
        <w:separator/>
      </w:r>
    </w:p>
  </w:endnote>
  <w:endnote w:type="continuationSeparator" w:id="0">
    <w:p w14:paraId="0CECDB2A" w14:textId="77777777" w:rsidR="00C618A0" w:rsidRDefault="00C6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BEC" w14:textId="77777777" w:rsidR="00022D13" w:rsidRDefault="00022D1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72A1" w14:textId="77777777" w:rsidR="00022D13" w:rsidRDefault="00022D1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F7FFA" w14:textId="77777777" w:rsidR="00C618A0" w:rsidRDefault="00C618A0">
      <w:r>
        <w:separator/>
      </w:r>
    </w:p>
  </w:footnote>
  <w:footnote w:type="continuationSeparator" w:id="0">
    <w:p w14:paraId="2D2AB001" w14:textId="77777777" w:rsidR="00C618A0" w:rsidRDefault="00C618A0">
      <w:r>
        <w:continuationSeparator/>
      </w:r>
    </w:p>
  </w:footnote>
  <w:footnote w:id="1">
    <w:p w14:paraId="3C7C5885" w14:textId="77777777" w:rsidR="006E6164" w:rsidRPr="002E7E36" w:rsidRDefault="006E6164" w:rsidP="006E6164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E7E36">
        <w:t>Объем и структура государственного долга субъектов Российской Федерации и долга муниципальных образований на 1 марта 2023 г.</w:t>
      </w:r>
      <w:r>
        <w:t xml:space="preserve"> </w:t>
      </w:r>
      <w:r>
        <w:rPr>
          <w:lang w:val="en-US"/>
        </w:rPr>
        <w:t>URL</w:t>
      </w:r>
      <w:r w:rsidRPr="002E7E36">
        <w:t>: https://minfin.gov.ru/ru/perfomance/public_debt/subj/subdbt?id_65=301606-obem_i_struktura_gosudarstvennogo_dolga_subektov_rossiiskoi_federatsii_i_dolga_munitsipalnykh_obrazovanii_na_1_marta_2023_g.&amp;ysclid=ls33sslb5l512961909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64AB" w14:textId="4FD9A8F8" w:rsidR="00022D13" w:rsidRPr="00F36EC5" w:rsidRDefault="00DE6916">
    <w:pPr>
      <w:pStyle w:val="a3"/>
      <w:tabs>
        <w:tab w:val="clear" w:pos="4153"/>
        <w:tab w:val="clear" w:pos="8306"/>
      </w:tabs>
      <w:jc w:val="center"/>
      <w:rPr>
        <w:sz w:val="24"/>
        <w:szCs w:val="24"/>
      </w:rPr>
    </w:pPr>
    <w:r w:rsidRPr="00F36EC5">
      <w:rPr>
        <w:rStyle w:val="a6"/>
        <w:sz w:val="24"/>
        <w:szCs w:val="24"/>
      </w:rPr>
      <w:fldChar w:fldCharType="begin"/>
    </w:r>
    <w:r w:rsidRPr="00F36EC5">
      <w:rPr>
        <w:rStyle w:val="a6"/>
        <w:sz w:val="24"/>
        <w:szCs w:val="24"/>
      </w:rPr>
      <w:instrText xml:space="preserve"> PAGE </w:instrText>
    </w:r>
    <w:r w:rsidRPr="00F36EC5">
      <w:rPr>
        <w:rStyle w:val="a6"/>
        <w:sz w:val="24"/>
        <w:szCs w:val="24"/>
      </w:rPr>
      <w:fldChar w:fldCharType="separate"/>
    </w:r>
    <w:r w:rsidR="006E6164">
      <w:rPr>
        <w:rStyle w:val="a6"/>
        <w:noProof/>
        <w:sz w:val="24"/>
        <w:szCs w:val="24"/>
      </w:rPr>
      <w:t>3</w:t>
    </w:r>
    <w:r w:rsidRPr="00F36EC5">
      <w:rPr>
        <w:rStyle w:val="a6"/>
        <w:sz w:val="24"/>
        <w:szCs w:val="24"/>
      </w:rPr>
      <w:fldChar w:fldCharType="end"/>
    </w:r>
  </w:p>
  <w:p w14:paraId="36972C05" w14:textId="77777777" w:rsidR="00C523F7" w:rsidRDefault="00C523F7"/>
  <w:p w14:paraId="27D525F3" w14:textId="77777777" w:rsidR="00C523F7" w:rsidRDefault="00C523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A0B52" w14:textId="77777777" w:rsidR="00022D13" w:rsidRDefault="00022D13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5B"/>
    <w:multiLevelType w:val="hybridMultilevel"/>
    <w:tmpl w:val="AFDE84FE"/>
    <w:lvl w:ilvl="0" w:tplc="705E5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128D2"/>
    <w:multiLevelType w:val="hybridMultilevel"/>
    <w:tmpl w:val="684EF2FC"/>
    <w:lvl w:ilvl="0" w:tplc="907A2BB6">
      <w:start w:val="1"/>
      <w:numFmt w:val="decimal"/>
      <w:lvlText w:val="%1)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7684A"/>
    <w:multiLevelType w:val="hybridMultilevel"/>
    <w:tmpl w:val="A92EB400"/>
    <w:lvl w:ilvl="0" w:tplc="FD66E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717C91"/>
    <w:multiLevelType w:val="hybridMultilevel"/>
    <w:tmpl w:val="5CE2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CEB"/>
    <w:multiLevelType w:val="hybridMultilevel"/>
    <w:tmpl w:val="534C000C"/>
    <w:lvl w:ilvl="0" w:tplc="67DC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E14CF2"/>
    <w:multiLevelType w:val="hybridMultilevel"/>
    <w:tmpl w:val="37761F46"/>
    <w:lvl w:ilvl="0" w:tplc="221E36A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475CD"/>
    <w:multiLevelType w:val="hybridMultilevel"/>
    <w:tmpl w:val="F076A95E"/>
    <w:lvl w:ilvl="0" w:tplc="3BB4BF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61A3F"/>
    <w:multiLevelType w:val="hybridMultilevel"/>
    <w:tmpl w:val="B7EE97D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2451C"/>
    <w:multiLevelType w:val="hybridMultilevel"/>
    <w:tmpl w:val="22B4C9F2"/>
    <w:lvl w:ilvl="0" w:tplc="C066971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9C7C90"/>
    <w:multiLevelType w:val="hybridMultilevel"/>
    <w:tmpl w:val="043E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409C"/>
    <w:multiLevelType w:val="hybridMultilevel"/>
    <w:tmpl w:val="CA2A5468"/>
    <w:lvl w:ilvl="0" w:tplc="3BAA3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72D39"/>
    <w:multiLevelType w:val="hybridMultilevel"/>
    <w:tmpl w:val="F2DA55AA"/>
    <w:lvl w:ilvl="0" w:tplc="B0007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C20B40"/>
    <w:multiLevelType w:val="hybridMultilevel"/>
    <w:tmpl w:val="91F03B26"/>
    <w:lvl w:ilvl="0" w:tplc="960E3A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2178C5"/>
    <w:multiLevelType w:val="hybridMultilevel"/>
    <w:tmpl w:val="ECB0BDCE"/>
    <w:lvl w:ilvl="0" w:tplc="5956D0C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  <w:color w:val="0C08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32A4"/>
    <w:multiLevelType w:val="hybridMultilevel"/>
    <w:tmpl w:val="F4B45EAC"/>
    <w:lvl w:ilvl="0" w:tplc="67DCC3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2C2CE5"/>
    <w:multiLevelType w:val="hybridMultilevel"/>
    <w:tmpl w:val="7D98CCFA"/>
    <w:lvl w:ilvl="0" w:tplc="E8AE07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C61050"/>
    <w:multiLevelType w:val="hybridMultilevel"/>
    <w:tmpl w:val="808292EA"/>
    <w:lvl w:ilvl="0" w:tplc="FDECF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CB078E"/>
    <w:multiLevelType w:val="hybridMultilevel"/>
    <w:tmpl w:val="5264211E"/>
    <w:lvl w:ilvl="0" w:tplc="B928A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5485F"/>
    <w:multiLevelType w:val="hybridMultilevel"/>
    <w:tmpl w:val="6114946A"/>
    <w:lvl w:ilvl="0" w:tplc="B0007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0C27D3"/>
    <w:multiLevelType w:val="hybridMultilevel"/>
    <w:tmpl w:val="2648F196"/>
    <w:lvl w:ilvl="0" w:tplc="67DCC3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25C296E"/>
    <w:multiLevelType w:val="hybridMultilevel"/>
    <w:tmpl w:val="0B8448EC"/>
    <w:lvl w:ilvl="0" w:tplc="A4EA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5D5551"/>
    <w:multiLevelType w:val="hybridMultilevel"/>
    <w:tmpl w:val="A1E2F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DE01A9"/>
    <w:multiLevelType w:val="hybridMultilevel"/>
    <w:tmpl w:val="69F69806"/>
    <w:lvl w:ilvl="0" w:tplc="C4D250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405EA5"/>
    <w:multiLevelType w:val="hybridMultilevel"/>
    <w:tmpl w:val="163C3C12"/>
    <w:lvl w:ilvl="0" w:tplc="F40628E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C33A5E"/>
    <w:multiLevelType w:val="hybridMultilevel"/>
    <w:tmpl w:val="2A882EBE"/>
    <w:lvl w:ilvl="0" w:tplc="108C12A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951C9"/>
    <w:multiLevelType w:val="hybridMultilevel"/>
    <w:tmpl w:val="8E862158"/>
    <w:lvl w:ilvl="0" w:tplc="67DCC3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B23B64"/>
    <w:multiLevelType w:val="hybridMultilevel"/>
    <w:tmpl w:val="A98E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59B1"/>
    <w:multiLevelType w:val="hybridMultilevel"/>
    <w:tmpl w:val="EA9E2CF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CA6148"/>
    <w:multiLevelType w:val="hybridMultilevel"/>
    <w:tmpl w:val="932C7424"/>
    <w:lvl w:ilvl="0" w:tplc="B000714E">
      <w:start w:val="1"/>
      <w:numFmt w:val="decimal"/>
      <w:lvlText w:val="%1)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25"/>
  </w:num>
  <w:num w:numId="10">
    <w:abstractNumId w:val="19"/>
  </w:num>
  <w:num w:numId="11">
    <w:abstractNumId w:val="13"/>
  </w:num>
  <w:num w:numId="12">
    <w:abstractNumId w:val="5"/>
  </w:num>
  <w:num w:numId="13">
    <w:abstractNumId w:val="8"/>
  </w:num>
  <w:num w:numId="14">
    <w:abstractNumId w:val="27"/>
  </w:num>
  <w:num w:numId="15">
    <w:abstractNumId w:val="28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21"/>
  </w:num>
  <w:num w:numId="21">
    <w:abstractNumId w:val="0"/>
  </w:num>
  <w:num w:numId="22">
    <w:abstractNumId w:val="24"/>
  </w:num>
  <w:num w:numId="23">
    <w:abstractNumId w:val="26"/>
  </w:num>
  <w:num w:numId="24">
    <w:abstractNumId w:val="3"/>
  </w:num>
  <w:num w:numId="25">
    <w:abstractNumId w:val="7"/>
  </w:num>
  <w:num w:numId="26">
    <w:abstractNumId w:val="23"/>
  </w:num>
  <w:num w:numId="27">
    <w:abstractNumId w:val="9"/>
  </w:num>
  <w:num w:numId="28">
    <w:abstractNumId w:val="17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13"/>
    <w:rsid w:val="000026D3"/>
    <w:rsid w:val="000054F5"/>
    <w:rsid w:val="00005C31"/>
    <w:rsid w:val="00005D7C"/>
    <w:rsid w:val="00006493"/>
    <w:rsid w:val="000143AB"/>
    <w:rsid w:val="00014EDA"/>
    <w:rsid w:val="00015475"/>
    <w:rsid w:val="000172EE"/>
    <w:rsid w:val="00017BF0"/>
    <w:rsid w:val="00021C32"/>
    <w:rsid w:val="0002287C"/>
    <w:rsid w:val="00022D13"/>
    <w:rsid w:val="00024762"/>
    <w:rsid w:val="000247C3"/>
    <w:rsid w:val="00026827"/>
    <w:rsid w:val="000362C3"/>
    <w:rsid w:val="00043666"/>
    <w:rsid w:val="00047438"/>
    <w:rsid w:val="000562DD"/>
    <w:rsid w:val="000637D5"/>
    <w:rsid w:val="00063CC7"/>
    <w:rsid w:val="000649BC"/>
    <w:rsid w:val="00073916"/>
    <w:rsid w:val="000743AE"/>
    <w:rsid w:val="000755F0"/>
    <w:rsid w:val="00076E5B"/>
    <w:rsid w:val="000805D1"/>
    <w:rsid w:val="00085758"/>
    <w:rsid w:val="000909D1"/>
    <w:rsid w:val="00093F5F"/>
    <w:rsid w:val="000A0A2B"/>
    <w:rsid w:val="000A22AB"/>
    <w:rsid w:val="000A5422"/>
    <w:rsid w:val="000B7B5C"/>
    <w:rsid w:val="000B7BB7"/>
    <w:rsid w:val="000C2D16"/>
    <w:rsid w:val="000C2E39"/>
    <w:rsid w:val="000C5F4E"/>
    <w:rsid w:val="000C7347"/>
    <w:rsid w:val="000C78EC"/>
    <w:rsid w:val="000D4A2E"/>
    <w:rsid w:val="000E337F"/>
    <w:rsid w:val="000E4E1A"/>
    <w:rsid w:val="000F0A63"/>
    <w:rsid w:val="000F16C9"/>
    <w:rsid w:val="000F1D3D"/>
    <w:rsid w:val="00100BAC"/>
    <w:rsid w:val="0010119F"/>
    <w:rsid w:val="00104386"/>
    <w:rsid w:val="001047B8"/>
    <w:rsid w:val="001069F4"/>
    <w:rsid w:val="00111F84"/>
    <w:rsid w:val="001121B1"/>
    <w:rsid w:val="00112D21"/>
    <w:rsid w:val="00113310"/>
    <w:rsid w:val="00120AF2"/>
    <w:rsid w:val="00120C9F"/>
    <w:rsid w:val="001239FC"/>
    <w:rsid w:val="001326C3"/>
    <w:rsid w:val="00135314"/>
    <w:rsid w:val="00136738"/>
    <w:rsid w:val="00141731"/>
    <w:rsid w:val="001726EB"/>
    <w:rsid w:val="00172822"/>
    <w:rsid w:val="00174CE3"/>
    <w:rsid w:val="00177383"/>
    <w:rsid w:val="00182323"/>
    <w:rsid w:val="0019001E"/>
    <w:rsid w:val="00193BAA"/>
    <w:rsid w:val="00194034"/>
    <w:rsid w:val="00195794"/>
    <w:rsid w:val="0019606C"/>
    <w:rsid w:val="001B0984"/>
    <w:rsid w:val="001B2557"/>
    <w:rsid w:val="001B6FBB"/>
    <w:rsid w:val="001C1A4B"/>
    <w:rsid w:val="001D5F6E"/>
    <w:rsid w:val="001E23EF"/>
    <w:rsid w:val="001E2CD5"/>
    <w:rsid w:val="001E566D"/>
    <w:rsid w:val="001F3EAA"/>
    <w:rsid w:val="001F4579"/>
    <w:rsid w:val="00202288"/>
    <w:rsid w:val="00203F52"/>
    <w:rsid w:val="0020454E"/>
    <w:rsid w:val="002075DC"/>
    <w:rsid w:val="00211FB4"/>
    <w:rsid w:val="00212132"/>
    <w:rsid w:val="00214462"/>
    <w:rsid w:val="00217A67"/>
    <w:rsid w:val="002224AF"/>
    <w:rsid w:val="00223F17"/>
    <w:rsid w:val="0022486D"/>
    <w:rsid w:val="002271C9"/>
    <w:rsid w:val="00234784"/>
    <w:rsid w:val="00236631"/>
    <w:rsid w:val="00236C8E"/>
    <w:rsid w:val="002424E3"/>
    <w:rsid w:val="00243D7A"/>
    <w:rsid w:val="00244134"/>
    <w:rsid w:val="00245CAD"/>
    <w:rsid w:val="00250027"/>
    <w:rsid w:val="002506F5"/>
    <w:rsid w:val="002524EE"/>
    <w:rsid w:val="00252893"/>
    <w:rsid w:val="00252DE9"/>
    <w:rsid w:val="0025562F"/>
    <w:rsid w:val="00262602"/>
    <w:rsid w:val="0026386A"/>
    <w:rsid w:val="0026393E"/>
    <w:rsid w:val="0026496D"/>
    <w:rsid w:val="00264D25"/>
    <w:rsid w:val="00265842"/>
    <w:rsid w:val="002751B5"/>
    <w:rsid w:val="00284B2D"/>
    <w:rsid w:val="002914DE"/>
    <w:rsid w:val="002957A1"/>
    <w:rsid w:val="002A05C9"/>
    <w:rsid w:val="002A136C"/>
    <w:rsid w:val="002B00F2"/>
    <w:rsid w:val="002B380D"/>
    <w:rsid w:val="002B4903"/>
    <w:rsid w:val="002B6E0D"/>
    <w:rsid w:val="002B76BE"/>
    <w:rsid w:val="002C737A"/>
    <w:rsid w:val="002C7FEA"/>
    <w:rsid w:val="002D1314"/>
    <w:rsid w:val="002D138F"/>
    <w:rsid w:val="002D4A08"/>
    <w:rsid w:val="002D5659"/>
    <w:rsid w:val="002E1D12"/>
    <w:rsid w:val="002E6602"/>
    <w:rsid w:val="002E7D06"/>
    <w:rsid w:val="002F470C"/>
    <w:rsid w:val="002F49B8"/>
    <w:rsid w:val="00306EA8"/>
    <w:rsid w:val="00312D0A"/>
    <w:rsid w:val="00316AF0"/>
    <w:rsid w:val="003246D8"/>
    <w:rsid w:val="00326C65"/>
    <w:rsid w:val="00332580"/>
    <w:rsid w:val="00334F48"/>
    <w:rsid w:val="00337AB2"/>
    <w:rsid w:val="003435CA"/>
    <w:rsid w:val="00343856"/>
    <w:rsid w:val="00345970"/>
    <w:rsid w:val="00346754"/>
    <w:rsid w:val="0035161F"/>
    <w:rsid w:val="0035406C"/>
    <w:rsid w:val="00357B7B"/>
    <w:rsid w:val="00364A18"/>
    <w:rsid w:val="00372A83"/>
    <w:rsid w:val="00374818"/>
    <w:rsid w:val="00380481"/>
    <w:rsid w:val="003809A8"/>
    <w:rsid w:val="00381707"/>
    <w:rsid w:val="00383F90"/>
    <w:rsid w:val="00385F04"/>
    <w:rsid w:val="00386225"/>
    <w:rsid w:val="00394973"/>
    <w:rsid w:val="003A0EC3"/>
    <w:rsid w:val="003A2524"/>
    <w:rsid w:val="003A4903"/>
    <w:rsid w:val="003B27E6"/>
    <w:rsid w:val="003B485E"/>
    <w:rsid w:val="003C039D"/>
    <w:rsid w:val="003C1E7E"/>
    <w:rsid w:val="003D50AB"/>
    <w:rsid w:val="003D6309"/>
    <w:rsid w:val="003E2C76"/>
    <w:rsid w:val="003E3BD9"/>
    <w:rsid w:val="003E4B89"/>
    <w:rsid w:val="003E57D2"/>
    <w:rsid w:val="003E7C9C"/>
    <w:rsid w:val="003F47D1"/>
    <w:rsid w:val="004041BA"/>
    <w:rsid w:val="004158E2"/>
    <w:rsid w:val="00415C0C"/>
    <w:rsid w:val="00416306"/>
    <w:rsid w:val="00421D36"/>
    <w:rsid w:val="00421E06"/>
    <w:rsid w:val="004230E1"/>
    <w:rsid w:val="00430DF3"/>
    <w:rsid w:val="00440540"/>
    <w:rsid w:val="00441DFB"/>
    <w:rsid w:val="00447B0E"/>
    <w:rsid w:val="00447FC5"/>
    <w:rsid w:val="00454B4A"/>
    <w:rsid w:val="00454E0A"/>
    <w:rsid w:val="00456ADE"/>
    <w:rsid w:val="00460707"/>
    <w:rsid w:val="00471AB3"/>
    <w:rsid w:val="00472529"/>
    <w:rsid w:val="00472AAC"/>
    <w:rsid w:val="004742D6"/>
    <w:rsid w:val="00477464"/>
    <w:rsid w:val="0048002A"/>
    <w:rsid w:val="004872F3"/>
    <w:rsid w:val="004873B0"/>
    <w:rsid w:val="00490E90"/>
    <w:rsid w:val="00495037"/>
    <w:rsid w:val="004956D7"/>
    <w:rsid w:val="004A30F8"/>
    <w:rsid w:val="004A5C24"/>
    <w:rsid w:val="004B3BD6"/>
    <w:rsid w:val="004C3701"/>
    <w:rsid w:val="004C6DBC"/>
    <w:rsid w:val="004D37CD"/>
    <w:rsid w:val="004E6936"/>
    <w:rsid w:val="004F0E4D"/>
    <w:rsid w:val="004F4027"/>
    <w:rsid w:val="004F6347"/>
    <w:rsid w:val="004F66FF"/>
    <w:rsid w:val="0050668E"/>
    <w:rsid w:val="0051230E"/>
    <w:rsid w:val="0051798A"/>
    <w:rsid w:val="00524A5D"/>
    <w:rsid w:val="005253ED"/>
    <w:rsid w:val="00526C37"/>
    <w:rsid w:val="00530232"/>
    <w:rsid w:val="005303AC"/>
    <w:rsid w:val="005314A9"/>
    <w:rsid w:val="005455E8"/>
    <w:rsid w:val="00545CAA"/>
    <w:rsid w:val="00551D79"/>
    <w:rsid w:val="00552DC9"/>
    <w:rsid w:val="005555E7"/>
    <w:rsid w:val="00563036"/>
    <w:rsid w:val="00563A52"/>
    <w:rsid w:val="00563CA1"/>
    <w:rsid w:val="00565FC7"/>
    <w:rsid w:val="00570096"/>
    <w:rsid w:val="00577158"/>
    <w:rsid w:val="00586C6C"/>
    <w:rsid w:val="00591E20"/>
    <w:rsid w:val="00592B49"/>
    <w:rsid w:val="00593AF0"/>
    <w:rsid w:val="005963E0"/>
    <w:rsid w:val="005B1B3F"/>
    <w:rsid w:val="005B2760"/>
    <w:rsid w:val="005B60CB"/>
    <w:rsid w:val="005B7498"/>
    <w:rsid w:val="005C1CC2"/>
    <w:rsid w:val="005C6BB3"/>
    <w:rsid w:val="005D1492"/>
    <w:rsid w:val="005D276B"/>
    <w:rsid w:val="005D2C67"/>
    <w:rsid w:val="005D645F"/>
    <w:rsid w:val="005E57EF"/>
    <w:rsid w:val="005E6A20"/>
    <w:rsid w:val="005F27D4"/>
    <w:rsid w:val="005F3340"/>
    <w:rsid w:val="005F486A"/>
    <w:rsid w:val="00601B8B"/>
    <w:rsid w:val="00602102"/>
    <w:rsid w:val="00604B54"/>
    <w:rsid w:val="00621B91"/>
    <w:rsid w:val="00626CD7"/>
    <w:rsid w:val="006300DB"/>
    <w:rsid w:val="00631342"/>
    <w:rsid w:val="006318A8"/>
    <w:rsid w:val="00631C64"/>
    <w:rsid w:val="00647D30"/>
    <w:rsid w:val="006517EB"/>
    <w:rsid w:val="006530D2"/>
    <w:rsid w:val="006558E4"/>
    <w:rsid w:val="0066407C"/>
    <w:rsid w:val="006703DA"/>
    <w:rsid w:val="00670FA9"/>
    <w:rsid w:val="00671B07"/>
    <w:rsid w:val="00683465"/>
    <w:rsid w:val="00684550"/>
    <w:rsid w:val="00693BB1"/>
    <w:rsid w:val="006A00F9"/>
    <w:rsid w:val="006A06FE"/>
    <w:rsid w:val="006A1035"/>
    <w:rsid w:val="006A3DD7"/>
    <w:rsid w:val="006A5846"/>
    <w:rsid w:val="006A6BFA"/>
    <w:rsid w:val="006A77FC"/>
    <w:rsid w:val="006A78AE"/>
    <w:rsid w:val="006B476F"/>
    <w:rsid w:val="006B4958"/>
    <w:rsid w:val="006C3234"/>
    <w:rsid w:val="006C3E84"/>
    <w:rsid w:val="006C5838"/>
    <w:rsid w:val="006E1E4B"/>
    <w:rsid w:val="006E5647"/>
    <w:rsid w:val="006E6164"/>
    <w:rsid w:val="006E6406"/>
    <w:rsid w:val="006E7727"/>
    <w:rsid w:val="006E7986"/>
    <w:rsid w:val="006F1234"/>
    <w:rsid w:val="006F2197"/>
    <w:rsid w:val="006F2B06"/>
    <w:rsid w:val="006F3E2C"/>
    <w:rsid w:val="006F51F4"/>
    <w:rsid w:val="006F6A66"/>
    <w:rsid w:val="006F7344"/>
    <w:rsid w:val="00702AEE"/>
    <w:rsid w:val="00704B84"/>
    <w:rsid w:val="007056D2"/>
    <w:rsid w:val="00707781"/>
    <w:rsid w:val="007112DB"/>
    <w:rsid w:val="00712045"/>
    <w:rsid w:val="007153AC"/>
    <w:rsid w:val="00715E87"/>
    <w:rsid w:val="00716F7F"/>
    <w:rsid w:val="00724334"/>
    <w:rsid w:val="00725170"/>
    <w:rsid w:val="00725C5E"/>
    <w:rsid w:val="007321A3"/>
    <w:rsid w:val="00735AC3"/>
    <w:rsid w:val="00737D64"/>
    <w:rsid w:val="00741283"/>
    <w:rsid w:val="00741C5F"/>
    <w:rsid w:val="0074343B"/>
    <w:rsid w:val="00745E31"/>
    <w:rsid w:val="00745F0D"/>
    <w:rsid w:val="0075398F"/>
    <w:rsid w:val="00753BAD"/>
    <w:rsid w:val="0075523C"/>
    <w:rsid w:val="007567C1"/>
    <w:rsid w:val="0076762D"/>
    <w:rsid w:val="00771C20"/>
    <w:rsid w:val="00773804"/>
    <w:rsid w:val="007765BE"/>
    <w:rsid w:val="00777A48"/>
    <w:rsid w:val="0078337F"/>
    <w:rsid w:val="007873C3"/>
    <w:rsid w:val="007934C0"/>
    <w:rsid w:val="007970F3"/>
    <w:rsid w:val="007A5F4C"/>
    <w:rsid w:val="007A7335"/>
    <w:rsid w:val="007B03F8"/>
    <w:rsid w:val="007B0445"/>
    <w:rsid w:val="007B3249"/>
    <w:rsid w:val="007B64B1"/>
    <w:rsid w:val="007B6529"/>
    <w:rsid w:val="007B709C"/>
    <w:rsid w:val="007B71FD"/>
    <w:rsid w:val="007C2B6C"/>
    <w:rsid w:val="007C3122"/>
    <w:rsid w:val="007C6321"/>
    <w:rsid w:val="007D55AC"/>
    <w:rsid w:val="007E01D6"/>
    <w:rsid w:val="007F0CD3"/>
    <w:rsid w:val="007F4267"/>
    <w:rsid w:val="007F42E0"/>
    <w:rsid w:val="007F6D81"/>
    <w:rsid w:val="0080435B"/>
    <w:rsid w:val="008139A3"/>
    <w:rsid w:val="00817A96"/>
    <w:rsid w:val="00820A4E"/>
    <w:rsid w:val="0083294E"/>
    <w:rsid w:val="00835247"/>
    <w:rsid w:val="00837D1C"/>
    <w:rsid w:val="00847A62"/>
    <w:rsid w:val="00853D95"/>
    <w:rsid w:val="00855D4A"/>
    <w:rsid w:val="00861A25"/>
    <w:rsid w:val="008637D7"/>
    <w:rsid w:val="00871E7E"/>
    <w:rsid w:val="0087299A"/>
    <w:rsid w:val="00875D60"/>
    <w:rsid w:val="0088166C"/>
    <w:rsid w:val="0088193F"/>
    <w:rsid w:val="00885F4C"/>
    <w:rsid w:val="008900E6"/>
    <w:rsid w:val="008916E6"/>
    <w:rsid w:val="00893608"/>
    <w:rsid w:val="008971B5"/>
    <w:rsid w:val="008A1E0A"/>
    <w:rsid w:val="008A5FCB"/>
    <w:rsid w:val="008B312A"/>
    <w:rsid w:val="008B4C3B"/>
    <w:rsid w:val="008B64E2"/>
    <w:rsid w:val="008B688E"/>
    <w:rsid w:val="008C4DC2"/>
    <w:rsid w:val="008D2BFB"/>
    <w:rsid w:val="008D316A"/>
    <w:rsid w:val="008D3518"/>
    <w:rsid w:val="008E0D62"/>
    <w:rsid w:val="008E6A62"/>
    <w:rsid w:val="008E6AD1"/>
    <w:rsid w:val="008E7F15"/>
    <w:rsid w:val="008F093D"/>
    <w:rsid w:val="009014EF"/>
    <w:rsid w:val="009029FF"/>
    <w:rsid w:val="00905096"/>
    <w:rsid w:val="0091247A"/>
    <w:rsid w:val="00913B30"/>
    <w:rsid w:val="00917D43"/>
    <w:rsid w:val="00922EB9"/>
    <w:rsid w:val="00925260"/>
    <w:rsid w:val="009308C4"/>
    <w:rsid w:val="00930D8B"/>
    <w:rsid w:val="009366DE"/>
    <w:rsid w:val="009377C7"/>
    <w:rsid w:val="00941E3B"/>
    <w:rsid w:val="009422A9"/>
    <w:rsid w:val="00942846"/>
    <w:rsid w:val="00952367"/>
    <w:rsid w:val="00952E26"/>
    <w:rsid w:val="00953FA3"/>
    <w:rsid w:val="00955366"/>
    <w:rsid w:val="0096433D"/>
    <w:rsid w:val="009729EB"/>
    <w:rsid w:val="0097326D"/>
    <w:rsid w:val="009763DE"/>
    <w:rsid w:val="00976F58"/>
    <w:rsid w:val="00982691"/>
    <w:rsid w:val="00983105"/>
    <w:rsid w:val="00997768"/>
    <w:rsid w:val="00997D13"/>
    <w:rsid w:val="009A3B87"/>
    <w:rsid w:val="009A4BAB"/>
    <w:rsid w:val="009B051A"/>
    <w:rsid w:val="009B7BCA"/>
    <w:rsid w:val="009C11B6"/>
    <w:rsid w:val="009C78D1"/>
    <w:rsid w:val="009D42BE"/>
    <w:rsid w:val="009E02C1"/>
    <w:rsid w:val="009E121F"/>
    <w:rsid w:val="009F27FC"/>
    <w:rsid w:val="00A116F3"/>
    <w:rsid w:val="00A12AFB"/>
    <w:rsid w:val="00A14D96"/>
    <w:rsid w:val="00A20883"/>
    <w:rsid w:val="00A21508"/>
    <w:rsid w:val="00A24441"/>
    <w:rsid w:val="00A25844"/>
    <w:rsid w:val="00A3796F"/>
    <w:rsid w:val="00A41606"/>
    <w:rsid w:val="00A427BA"/>
    <w:rsid w:val="00A43B15"/>
    <w:rsid w:val="00A4492C"/>
    <w:rsid w:val="00A464F5"/>
    <w:rsid w:val="00A478E9"/>
    <w:rsid w:val="00A5437C"/>
    <w:rsid w:val="00A61AE6"/>
    <w:rsid w:val="00A64472"/>
    <w:rsid w:val="00A64D0F"/>
    <w:rsid w:val="00A65E24"/>
    <w:rsid w:val="00A742B6"/>
    <w:rsid w:val="00A75300"/>
    <w:rsid w:val="00A764E6"/>
    <w:rsid w:val="00A83CF2"/>
    <w:rsid w:val="00A86542"/>
    <w:rsid w:val="00A86C86"/>
    <w:rsid w:val="00A873C1"/>
    <w:rsid w:val="00AA3100"/>
    <w:rsid w:val="00AA3574"/>
    <w:rsid w:val="00AA4243"/>
    <w:rsid w:val="00AC4F3C"/>
    <w:rsid w:val="00AC66CF"/>
    <w:rsid w:val="00AD163F"/>
    <w:rsid w:val="00AD1C6A"/>
    <w:rsid w:val="00AD2FC5"/>
    <w:rsid w:val="00AD4B2F"/>
    <w:rsid w:val="00AD6D12"/>
    <w:rsid w:val="00AD6F32"/>
    <w:rsid w:val="00AE08E6"/>
    <w:rsid w:val="00AE17B6"/>
    <w:rsid w:val="00AE2E3A"/>
    <w:rsid w:val="00AE5EF8"/>
    <w:rsid w:val="00AF149F"/>
    <w:rsid w:val="00AF1CFC"/>
    <w:rsid w:val="00AF3F3D"/>
    <w:rsid w:val="00AF59DF"/>
    <w:rsid w:val="00B0033C"/>
    <w:rsid w:val="00B05326"/>
    <w:rsid w:val="00B06065"/>
    <w:rsid w:val="00B1186C"/>
    <w:rsid w:val="00B24E01"/>
    <w:rsid w:val="00B24F21"/>
    <w:rsid w:val="00B31036"/>
    <w:rsid w:val="00B33275"/>
    <w:rsid w:val="00B34BFE"/>
    <w:rsid w:val="00B429EB"/>
    <w:rsid w:val="00B45267"/>
    <w:rsid w:val="00B47345"/>
    <w:rsid w:val="00B54388"/>
    <w:rsid w:val="00B5524E"/>
    <w:rsid w:val="00B556F2"/>
    <w:rsid w:val="00B568EB"/>
    <w:rsid w:val="00B60E87"/>
    <w:rsid w:val="00B655A4"/>
    <w:rsid w:val="00B7091F"/>
    <w:rsid w:val="00B712E8"/>
    <w:rsid w:val="00B82195"/>
    <w:rsid w:val="00B82EDF"/>
    <w:rsid w:val="00B83F12"/>
    <w:rsid w:val="00B852E9"/>
    <w:rsid w:val="00B85CB9"/>
    <w:rsid w:val="00B87245"/>
    <w:rsid w:val="00B94453"/>
    <w:rsid w:val="00B97C1C"/>
    <w:rsid w:val="00BA17F4"/>
    <w:rsid w:val="00BB06BA"/>
    <w:rsid w:val="00BB16FB"/>
    <w:rsid w:val="00BB50BE"/>
    <w:rsid w:val="00BB51AC"/>
    <w:rsid w:val="00BC033B"/>
    <w:rsid w:val="00BC366E"/>
    <w:rsid w:val="00BC627E"/>
    <w:rsid w:val="00BC7A7C"/>
    <w:rsid w:val="00BD054B"/>
    <w:rsid w:val="00BD29F1"/>
    <w:rsid w:val="00BD7DCF"/>
    <w:rsid w:val="00BE5246"/>
    <w:rsid w:val="00BF2E41"/>
    <w:rsid w:val="00BF5BA9"/>
    <w:rsid w:val="00C038E3"/>
    <w:rsid w:val="00C071ED"/>
    <w:rsid w:val="00C33143"/>
    <w:rsid w:val="00C3396D"/>
    <w:rsid w:val="00C44324"/>
    <w:rsid w:val="00C4512A"/>
    <w:rsid w:val="00C520AA"/>
    <w:rsid w:val="00C523F7"/>
    <w:rsid w:val="00C53169"/>
    <w:rsid w:val="00C55480"/>
    <w:rsid w:val="00C55738"/>
    <w:rsid w:val="00C55AF9"/>
    <w:rsid w:val="00C618A0"/>
    <w:rsid w:val="00C627FC"/>
    <w:rsid w:val="00C63A68"/>
    <w:rsid w:val="00C653B2"/>
    <w:rsid w:val="00C74648"/>
    <w:rsid w:val="00C76DBC"/>
    <w:rsid w:val="00C776EB"/>
    <w:rsid w:val="00C77F0C"/>
    <w:rsid w:val="00C93340"/>
    <w:rsid w:val="00C9590E"/>
    <w:rsid w:val="00CA1026"/>
    <w:rsid w:val="00CA79EE"/>
    <w:rsid w:val="00CB1942"/>
    <w:rsid w:val="00CB1EF0"/>
    <w:rsid w:val="00CB228D"/>
    <w:rsid w:val="00CB585F"/>
    <w:rsid w:val="00CC01A4"/>
    <w:rsid w:val="00CD7A4E"/>
    <w:rsid w:val="00CE0DD5"/>
    <w:rsid w:val="00CE151F"/>
    <w:rsid w:val="00CE421D"/>
    <w:rsid w:val="00CF493C"/>
    <w:rsid w:val="00CF6D18"/>
    <w:rsid w:val="00D03EB3"/>
    <w:rsid w:val="00D11F1D"/>
    <w:rsid w:val="00D17363"/>
    <w:rsid w:val="00D25AD9"/>
    <w:rsid w:val="00D25EE9"/>
    <w:rsid w:val="00D2775C"/>
    <w:rsid w:val="00D46B9A"/>
    <w:rsid w:val="00D51FEC"/>
    <w:rsid w:val="00D53470"/>
    <w:rsid w:val="00D550BA"/>
    <w:rsid w:val="00D60924"/>
    <w:rsid w:val="00D63021"/>
    <w:rsid w:val="00D64951"/>
    <w:rsid w:val="00D70072"/>
    <w:rsid w:val="00D71253"/>
    <w:rsid w:val="00D7275F"/>
    <w:rsid w:val="00D76E35"/>
    <w:rsid w:val="00D83FEB"/>
    <w:rsid w:val="00D930DA"/>
    <w:rsid w:val="00DA2480"/>
    <w:rsid w:val="00DA7912"/>
    <w:rsid w:val="00DB1D60"/>
    <w:rsid w:val="00DC0A13"/>
    <w:rsid w:val="00DC1F01"/>
    <w:rsid w:val="00DC42C3"/>
    <w:rsid w:val="00DD15F4"/>
    <w:rsid w:val="00DD164F"/>
    <w:rsid w:val="00DD4E3B"/>
    <w:rsid w:val="00DD70E4"/>
    <w:rsid w:val="00DE050B"/>
    <w:rsid w:val="00DE6218"/>
    <w:rsid w:val="00DE6916"/>
    <w:rsid w:val="00DF35B2"/>
    <w:rsid w:val="00DF4512"/>
    <w:rsid w:val="00DF4736"/>
    <w:rsid w:val="00DF6335"/>
    <w:rsid w:val="00E02589"/>
    <w:rsid w:val="00E02A89"/>
    <w:rsid w:val="00E0636A"/>
    <w:rsid w:val="00E1442B"/>
    <w:rsid w:val="00E233AD"/>
    <w:rsid w:val="00E32D62"/>
    <w:rsid w:val="00E4171F"/>
    <w:rsid w:val="00E45270"/>
    <w:rsid w:val="00E467DB"/>
    <w:rsid w:val="00E47CDD"/>
    <w:rsid w:val="00E5049C"/>
    <w:rsid w:val="00E56953"/>
    <w:rsid w:val="00E56FFA"/>
    <w:rsid w:val="00E63689"/>
    <w:rsid w:val="00E66DA7"/>
    <w:rsid w:val="00E715C8"/>
    <w:rsid w:val="00E756B6"/>
    <w:rsid w:val="00E771A3"/>
    <w:rsid w:val="00E84E92"/>
    <w:rsid w:val="00E877D7"/>
    <w:rsid w:val="00E931F2"/>
    <w:rsid w:val="00E94765"/>
    <w:rsid w:val="00E9776F"/>
    <w:rsid w:val="00EA4B85"/>
    <w:rsid w:val="00EA6E6E"/>
    <w:rsid w:val="00EA7AE3"/>
    <w:rsid w:val="00EB2371"/>
    <w:rsid w:val="00EC17BF"/>
    <w:rsid w:val="00EC2E23"/>
    <w:rsid w:val="00EC2E45"/>
    <w:rsid w:val="00EC7627"/>
    <w:rsid w:val="00ED48E7"/>
    <w:rsid w:val="00ED67FE"/>
    <w:rsid w:val="00EE2E26"/>
    <w:rsid w:val="00EF08D8"/>
    <w:rsid w:val="00EF0986"/>
    <w:rsid w:val="00EF1CF9"/>
    <w:rsid w:val="00F24ADF"/>
    <w:rsid w:val="00F33C30"/>
    <w:rsid w:val="00F36EC5"/>
    <w:rsid w:val="00F42021"/>
    <w:rsid w:val="00F435D7"/>
    <w:rsid w:val="00F44EC7"/>
    <w:rsid w:val="00F45B90"/>
    <w:rsid w:val="00F504E5"/>
    <w:rsid w:val="00F5174B"/>
    <w:rsid w:val="00F54BC7"/>
    <w:rsid w:val="00F6000C"/>
    <w:rsid w:val="00F6210F"/>
    <w:rsid w:val="00F64203"/>
    <w:rsid w:val="00F66725"/>
    <w:rsid w:val="00F70842"/>
    <w:rsid w:val="00F70E07"/>
    <w:rsid w:val="00F71C46"/>
    <w:rsid w:val="00F76AF1"/>
    <w:rsid w:val="00F80ACC"/>
    <w:rsid w:val="00F814C9"/>
    <w:rsid w:val="00F81BB0"/>
    <w:rsid w:val="00F8649F"/>
    <w:rsid w:val="00F86A60"/>
    <w:rsid w:val="00F90533"/>
    <w:rsid w:val="00F94693"/>
    <w:rsid w:val="00F9497A"/>
    <w:rsid w:val="00F94FBF"/>
    <w:rsid w:val="00F955C7"/>
    <w:rsid w:val="00F9571D"/>
    <w:rsid w:val="00F96F4D"/>
    <w:rsid w:val="00FA0B60"/>
    <w:rsid w:val="00FA2F8C"/>
    <w:rsid w:val="00FA3632"/>
    <w:rsid w:val="00FA69B4"/>
    <w:rsid w:val="00FB07D9"/>
    <w:rsid w:val="00FB287F"/>
    <w:rsid w:val="00FC0725"/>
    <w:rsid w:val="00FC1C73"/>
    <w:rsid w:val="00FC2931"/>
    <w:rsid w:val="00FC5D07"/>
    <w:rsid w:val="00FC676E"/>
    <w:rsid w:val="00FC6E78"/>
    <w:rsid w:val="00FC6FB7"/>
    <w:rsid w:val="00FC7A2A"/>
    <w:rsid w:val="00FD1746"/>
    <w:rsid w:val="00FD53A0"/>
    <w:rsid w:val="00FE5718"/>
    <w:rsid w:val="00FE62A0"/>
    <w:rsid w:val="00FF0E1A"/>
    <w:rsid w:val="00FF13EA"/>
    <w:rsid w:val="00FF4D86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DD6E7"/>
  <w15:docId w15:val="{7C9FD3F6-432E-F040-897D-5BEED702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link w:val="a7"/>
    <w:rPr>
      <w:rFonts w:ascii="Times New Roman" w:hAnsi="Times New Roman"/>
      <w:sz w:val="30"/>
    </w:rPr>
  </w:style>
  <w:style w:type="paragraph" w:styleId="a9">
    <w:name w:val="Balloon Text"/>
    <w:basedOn w:val="a"/>
    <w:link w:val="aa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ad">
    <w:name w:val="annotation reference"/>
    <w:rPr>
      <w:sz w:val="16"/>
      <w:szCs w:val="16"/>
    </w:rPr>
  </w:style>
  <w:style w:type="paragraph" w:styleId="ae">
    <w:name w:val="annotation text"/>
    <w:basedOn w:val="a"/>
    <w:link w:val="af"/>
    <w:pPr>
      <w:spacing w:line="240" w:lineRule="auto"/>
    </w:pPr>
    <w:rPr>
      <w:sz w:val="20"/>
    </w:rPr>
  </w:style>
  <w:style w:type="character" w:customStyle="1" w:styleId="af">
    <w:name w:val="Текст примечания Знак"/>
    <w:link w:val="ae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Тема примечания Знак"/>
    <w:link w:val="af0"/>
    <w:semiHidden/>
    <w:rPr>
      <w:rFonts w:ascii="Times New Roman" w:hAnsi="Times New Roman"/>
      <w:b/>
      <w:bCs/>
    </w:rPr>
  </w:style>
  <w:style w:type="paragraph" w:styleId="af2">
    <w:name w:val="Revision"/>
    <w:hidden/>
    <w:uiPriority w:val="99"/>
    <w:semiHidden/>
    <w:rPr>
      <w:rFonts w:ascii="Times New Roman" w:hAnsi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FC1C73"/>
  </w:style>
  <w:style w:type="character" w:customStyle="1" w:styleId="s10">
    <w:name w:val="s_10"/>
    <w:basedOn w:val="a0"/>
    <w:rsid w:val="00FC1C73"/>
  </w:style>
  <w:style w:type="paragraph" w:styleId="af3">
    <w:name w:val="footnote text"/>
    <w:basedOn w:val="a"/>
    <w:link w:val="af4"/>
    <w:uiPriority w:val="99"/>
    <w:semiHidden/>
    <w:unhideWhenUsed/>
    <w:rsid w:val="006E6164"/>
    <w:pPr>
      <w:spacing w:line="240" w:lineRule="auto"/>
      <w:ind w:firstLine="720"/>
      <w:jc w:val="left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6164"/>
    <w:rPr>
      <w:rFonts w:ascii="Times New Roman" w:hAnsi="Times New Roman"/>
    </w:rPr>
  </w:style>
  <w:style w:type="character" w:styleId="af5">
    <w:name w:val="footnote reference"/>
    <w:basedOn w:val="a0"/>
    <w:uiPriority w:val="99"/>
    <w:semiHidden/>
    <w:unhideWhenUsed/>
    <w:rsid w:val="006E6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ECEF-B213-4497-AFFC-73CB399F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КИРАКОЗОВА Ольга Александровна</dc:creator>
  <cp:lastModifiedBy>илона жукова</cp:lastModifiedBy>
  <cp:revision>8</cp:revision>
  <cp:lastPrinted>2023-11-24T13:54:00Z</cp:lastPrinted>
  <dcterms:created xsi:type="dcterms:W3CDTF">2023-11-30T16:19:00Z</dcterms:created>
  <dcterms:modified xsi:type="dcterms:W3CDTF">2024-02-05T05:28:00Z</dcterms:modified>
</cp:coreProperties>
</file>