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D6F" w:rsidRPr="00FF7B1D" w:rsidRDefault="005F0FFD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Вносится депут</w:t>
      </w:r>
      <w:r w:rsidR="00173633" w:rsidRPr="00FF7B1D">
        <w:rPr>
          <w:sz w:val="28"/>
          <w:szCs w:val="28"/>
        </w:rPr>
        <w:t>атами</w:t>
      </w:r>
    </w:p>
    <w:p w:rsidR="005F0FFD" w:rsidRPr="00FF7B1D" w:rsidRDefault="005F0FFD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Государственной Думы</w:t>
      </w:r>
    </w:p>
    <w:p w:rsidR="006804DE" w:rsidRPr="00FF7B1D" w:rsidRDefault="006804DE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И.В.Лебедевым,</w:t>
      </w:r>
    </w:p>
    <w:p w:rsidR="006804DE" w:rsidRPr="00FF7B1D" w:rsidRDefault="006804DE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 xml:space="preserve">Я.Е.Ниловым, </w:t>
      </w:r>
    </w:p>
    <w:p w:rsidR="006804DE" w:rsidRPr="00FF7B1D" w:rsidRDefault="006804DE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А.Н.Диденко,</w:t>
      </w:r>
    </w:p>
    <w:p w:rsidR="006804DE" w:rsidRPr="00FF7B1D" w:rsidRDefault="006804DE" w:rsidP="00F15FA8">
      <w:pPr>
        <w:jc w:val="right"/>
        <w:rPr>
          <w:sz w:val="28"/>
          <w:szCs w:val="28"/>
        </w:rPr>
      </w:pPr>
      <w:proofErr w:type="spellStart"/>
      <w:r w:rsidRPr="00FF7B1D">
        <w:rPr>
          <w:sz w:val="28"/>
          <w:szCs w:val="28"/>
        </w:rPr>
        <w:t>Б.Р.Пайкиным</w:t>
      </w:r>
      <w:proofErr w:type="spellEnd"/>
      <w:r w:rsidRPr="00FF7B1D">
        <w:rPr>
          <w:sz w:val="28"/>
          <w:szCs w:val="28"/>
        </w:rPr>
        <w:t>,</w:t>
      </w:r>
    </w:p>
    <w:p w:rsidR="005F0FFD" w:rsidRPr="00FF7B1D" w:rsidRDefault="006804DE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Д.А.Свищевым,</w:t>
      </w:r>
    </w:p>
    <w:p w:rsidR="006804DE" w:rsidRPr="00FF7B1D" w:rsidRDefault="00173633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С</w:t>
      </w:r>
      <w:bookmarkStart w:id="0" w:name="_GoBack"/>
      <w:bookmarkEnd w:id="0"/>
      <w:r w:rsidRPr="00FF7B1D">
        <w:rPr>
          <w:sz w:val="28"/>
          <w:szCs w:val="28"/>
        </w:rPr>
        <w:t xml:space="preserve">енатором </w:t>
      </w:r>
    </w:p>
    <w:p w:rsidR="00173633" w:rsidRPr="00FF7B1D" w:rsidRDefault="00173633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Российской Федерации</w:t>
      </w:r>
    </w:p>
    <w:p w:rsidR="00173633" w:rsidRPr="00FF7B1D" w:rsidRDefault="00173633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С.Д.Леоновым</w:t>
      </w:r>
    </w:p>
    <w:p w:rsidR="006804DE" w:rsidRPr="00FF7B1D" w:rsidRDefault="006804DE" w:rsidP="00F15FA8">
      <w:pPr>
        <w:jc w:val="right"/>
        <w:rPr>
          <w:sz w:val="28"/>
          <w:szCs w:val="28"/>
        </w:rPr>
      </w:pPr>
    </w:p>
    <w:p w:rsidR="006804DE" w:rsidRPr="00FF7B1D" w:rsidRDefault="006804DE" w:rsidP="00F15FA8">
      <w:pPr>
        <w:jc w:val="right"/>
        <w:rPr>
          <w:sz w:val="28"/>
          <w:szCs w:val="28"/>
        </w:rPr>
      </w:pPr>
    </w:p>
    <w:p w:rsidR="005F0FFD" w:rsidRPr="00FF7B1D" w:rsidRDefault="00BA3D6F" w:rsidP="00F15FA8">
      <w:pPr>
        <w:jc w:val="right"/>
        <w:rPr>
          <w:sz w:val="28"/>
          <w:szCs w:val="28"/>
        </w:rPr>
      </w:pPr>
      <w:r w:rsidRPr="00FF7B1D">
        <w:rPr>
          <w:sz w:val="28"/>
          <w:szCs w:val="28"/>
        </w:rPr>
        <w:t>Проект</w:t>
      </w:r>
    </w:p>
    <w:p w:rsidR="005F0FFD" w:rsidRPr="00FF7B1D" w:rsidRDefault="005F0FFD" w:rsidP="00F15FA8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5F0FFD" w:rsidRPr="00FF7B1D" w:rsidRDefault="005F0FFD" w:rsidP="00F15FA8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5F0FFD" w:rsidRPr="00FF7B1D" w:rsidRDefault="005F0FFD" w:rsidP="00F15FA8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5F0FFD" w:rsidRPr="00FF7B1D" w:rsidRDefault="005F0FFD" w:rsidP="00F15FA8">
      <w:pPr>
        <w:pStyle w:val="Style3"/>
        <w:widowControl/>
        <w:spacing w:line="240" w:lineRule="exact"/>
        <w:jc w:val="center"/>
        <w:rPr>
          <w:sz w:val="28"/>
          <w:szCs w:val="28"/>
        </w:rPr>
      </w:pPr>
    </w:p>
    <w:p w:rsidR="005F0FFD" w:rsidRPr="00FF7B1D" w:rsidRDefault="005F0FFD" w:rsidP="00F15FA8">
      <w:pPr>
        <w:pStyle w:val="Style3"/>
        <w:widowControl/>
        <w:spacing w:line="360" w:lineRule="auto"/>
        <w:ind w:firstLine="720"/>
        <w:jc w:val="center"/>
        <w:rPr>
          <w:rStyle w:val="FontStyle11"/>
          <w:sz w:val="28"/>
          <w:szCs w:val="28"/>
        </w:rPr>
      </w:pPr>
      <w:r w:rsidRPr="00FF7B1D">
        <w:rPr>
          <w:rStyle w:val="FontStyle11"/>
          <w:sz w:val="28"/>
          <w:szCs w:val="28"/>
        </w:rPr>
        <w:t>ФЕДЕРАЛЬНЫЙ ЗАКОН</w:t>
      </w:r>
    </w:p>
    <w:p w:rsidR="005F0FFD" w:rsidRPr="00FF7B1D" w:rsidRDefault="005F0FFD" w:rsidP="00F15FA8">
      <w:pPr>
        <w:pStyle w:val="Style4"/>
        <w:widowControl/>
        <w:spacing w:line="360" w:lineRule="auto"/>
        <w:ind w:firstLine="720"/>
        <w:jc w:val="left"/>
        <w:rPr>
          <w:sz w:val="28"/>
          <w:szCs w:val="28"/>
        </w:rPr>
      </w:pPr>
    </w:p>
    <w:p w:rsidR="00D05A40" w:rsidRPr="00FF7B1D" w:rsidRDefault="005F0FFD" w:rsidP="00D05A40">
      <w:pPr>
        <w:widowControl/>
        <w:jc w:val="center"/>
        <w:rPr>
          <w:b/>
          <w:bCs/>
          <w:sz w:val="28"/>
          <w:szCs w:val="28"/>
        </w:rPr>
      </w:pPr>
      <w:r w:rsidRPr="00FF7B1D">
        <w:rPr>
          <w:rStyle w:val="FontStyle13"/>
          <w:sz w:val="28"/>
          <w:szCs w:val="28"/>
        </w:rPr>
        <w:t xml:space="preserve">О </w:t>
      </w:r>
      <w:r w:rsidR="00E32C92" w:rsidRPr="00FF7B1D">
        <w:rPr>
          <w:rStyle w:val="FontStyle13"/>
          <w:sz w:val="28"/>
          <w:szCs w:val="28"/>
        </w:rPr>
        <w:t>внесении изменений в Федераль</w:t>
      </w:r>
      <w:r w:rsidR="00706EAD" w:rsidRPr="00FF7B1D">
        <w:rPr>
          <w:rStyle w:val="FontStyle13"/>
          <w:sz w:val="28"/>
          <w:szCs w:val="28"/>
        </w:rPr>
        <w:t>ный закон "О страховых пенсиях"</w:t>
      </w:r>
      <w:r w:rsidR="000571B4" w:rsidRPr="00FF7B1D">
        <w:rPr>
          <w:rStyle w:val="FontStyle13"/>
          <w:sz w:val="28"/>
          <w:szCs w:val="28"/>
        </w:rPr>
        <w:t xml:space="preserve"> в части </w:t>
      </w:r>
      <w:r w:rsidR="00D05A40" w:rsidRPr="00FF7B1D">
        <w:rPr>
          <w:rStyle w:val="FontStyle13"/>
          <w:sz w:val="28"/>
          <w:szCs w:val="28"/>
        </w:rPr>
        <w:t>увеличения м</w:t>
      </w:r>
      <w:r w:rsidR="00D05A40" w:rsidRPr="00FF7B1D">
        <w:rPr>
          <w:b/>
          <w:bCs/>
          <w:sz w:val="28"/>
          <w:szCs w:val="28"/>
        </w:rPr>
        <w:t>аксимального значения индивидуального пенсионного коэффициента при перерасчете страховой пенсии и доли страховой пенсии по старости</w:t>
      </w:r>
    </w:p>
    <w:p w:rsidR="00D05A40" w:rsidRPr="00FF7B1D" w:rsidRDefault="00D05A40" w:rsidP="00D05A40">
      <w:pPr>
        <w:widowControl/>
        <w:jc w:val="center"/>
        <w:rPr>
          <w:b/>
          <w:bCs/>
          <w:sz w:val="28"/>
          <w:szCs w:val="28"/>
        </w:rPr>
      </w:pPr>
    </w:p>
    <w:p w:rsidR="00FC2221" w:rsidRPr="00FF7B1D" w:rsidRDefault="00FC2221" w:rsidP="00FC2221">
      <w:pPr>
        <w:jc w:val="both"/>
        <w:rPr>
          <w:sz w:val="28"/>
          <w:szCs w:val="28"/>
        </w:rPr>
      </w:pPr>
    </w:p>
    <w:p w:rsidR="00BA3D6F" w:rsidRPr="00FF7B1D" w:rsidRDefault="00BA3D6F" w:rsidP="00FC2221">
      <w:pPr>
        <w:pStyle w:val="Style4"/>
        <w:widowControl/>
        <w:spacing w:line="360" w:lineRule="auto"/>
        <w:ind w:firstLine="720"/>
        <w:rPr>
          <w:rStyle w:val="FontStyle13"/>
          <w:sz w:val="28"/>
          <w:szCs w:val="28"/>
        </w:rPr>
      </w:pPr>
    </w:p>
    <w:p w:rsidR="005F0FFD" w:rsidRPr="00FF7B1D" w:rsidRDefault="005F0FFD" w:rsidP="00BA3D6F">
      <w:pPr>
        <w:pStyle w:val="Style4"/>
        <w:widowControl/>
        <w:spacing w:line="480" w:lineRule="auto"/>
        <w:ind w:firstLine="720"/>
        <w:jc w:val="left"/>
        <w:rPr>
          <w:rStyle w:val="FontStyle13"/>
          <w:sz w:val="28"/>
          <w:szCs w:val="28"/>
        </w:rPr>
      </w:pPr>
      <w:r w:rsidRPr="00FF7B1D">
        <w:rPr>
          <w:rStyle w:val="FontStyle13"/>
          <w:sz w:val="28"/>
          <w:szCs w:val="28"/>
        </w:rPr>
        <w:t>Статья 1</w:t>
      </w:r>
    </w:p>
    <w:p w:rsidR="005F0FFD" w:rsidRPr="00FF7B1D" w:rsidRDefault="005F0FFD" w:rsidP="00BA3D6F">
      <w:pPr>
        <w:pStyle w:val="Style6"/>
        <w:widowControl/>
        <w:spacing w:line="480" w:lineRule="auto"/>
        <w:ind w:firstLine="720"/>
        <w:rPr>
          <w:rStyle w:val="FontStyle14"/>
          <w:sz w:val="28"/>
          <w:szCs w:val="28"/>
        </w:rPr>
      </w:pPr>
      <w:r w:rsidRPr="00FF7B1D">
        <w:rPr>
          <w:rStyle w:val="FontStyle14"/>
          <w:sz w:val="28"/>
          <w:szCs w:val="28"/>
        </w:rPr>
        <w:t xml:space="preserve">Внести в </w:t>
      </w:r>
      <w:r w:rsidR="00EB43EC" w:rsidRPr="00FF7B1D">
        <w:rPr>
          <w:rStyle w:val="FontStyle14"/>
          <w:sz w:val="28"/>
          <w:szCs w:val="28"/>
        </w:rPr>
        <w:t>Федеральн</w:t>
      </w:r>
      <w:r w:rsidR="00FC2221" w:rsidRPr="00FF7B1D">
        <w:rPr>
          <w:rStyle w:val="FontStyle14"/>
          <w:sz w:val="28"/>
          <w:szCs w:val="28"/>
        </w:rPr>
        <w:t>ый</w:t>
      </w:r>
      <w:r w:rsidR="00EB43EC" w:rsidRPr="00FF7B1D">
        <w:rPr>
          <w:rStyle w:val="FontStyle14"/>
          <w:sz w:val="28"/>
          <w:szCs w:val="28"/>
        </w:rPr>
        <w:t xml:space="preserve"> </w:t>
      </w:r>
      <w:hyperlink r:id="rId7" w:history="1">
        <w:r w:rsidR="00EB43EC" w:rsidRPr="00FF7B1D">
          <w:rPr>
            <w:rStyle w:val="FontStyle14"/>
            <w:sz w:val="28"/>
            <w:szCs w:val="28"/>
          </w:rPr>
          <w:t>закон</w:t>
        </w:r>
      </w:hyperlink>
      <w:r w:rsidR="00EB43EC" w:rsidRPr="00FF7B1D">
        <w:rPr>
          <w:rStyle w:val="FontStyle14"/>
          <w:sz w:val="28"/>
          <w:szCs w:val="28"/>
        </w:rPr>
        <w:t xml:space="preserve"> от 2</w:t>
      </w:r>
      <w:r w:rsidR="00FC2221" w:rsidRPr="00FF7B1D">
        <w:rPr>
          <w:rStyle w:val="FontStyle14"/>
          <w:sz w:val="28"/>
          <w:szCs w:val="28"/>
        </w:rPr>
        <w:t>8 декабря</w:t>
      </w:r>
      <w:r w:rsidR="00EB43EC" w:rsidRPr="00FF7B1D">
        <w:rPr>
          <w:rStyle w:val="FontStyle14"/>
          <w:sz w:val="28"/>
          <w:szCs w:val="28"/>
        </w:rPr>
        <w:t xml:space="preserve"> 201</w:t>
      </w:r>
      <w:r w:rsidR="00FC2221" w:rsidRPr="00FF7B1D">
        <w:rPr>
          <w:rStyle w:val="FontStyle14"/>
          <w:sz w:val="28"/>
          <w:szCs w:val="28"/>
        </w:rPr>
        <w:t>3</w:t>
      </w:r>
      <w:r w:rsidR="00EB43EC" w:rsidRPr="00FF7B1D">
        <w:rPr>
          <w:rStyle w:val="FontStyle14"/>
          <w:sz w:val="28"/>
          <w:szCs w:val="28"/>
        </w:rPr>
        <w:t xml:space="preserve"> года № </w:t>
      </w:r>
      <w:r w:rsidR="00FC2221" w:rsidRPr="00FF7B1D">
        <w:rPr>
          <w:rStyle w:val="FontStyle14"/>
          <w:sz w:val="28"/>
          <w:szCs w:val="28"/>
        </w:rPr>
        <w:t xml:space="preserve">400-ФЗ </w:t>
      </w:r>
      <w:r w:rsidR="002D1822" w:rsidRPr="00FF7B1D">
        <w:rPr>
          <w:rStyle w:val="FontStyle14"/>
          <w:sz w:val="28"/>
          <w:szCs w:val="28"/>
        </w:rPr>
        <w:t>"</w:t>
      </w:r>
      <w:r w:rsidR="00FC2221" w:rsidRPr="00FF7B1D">
        <w:rPr>
          <w:rStyle w:val="FontStyle14"/>
          <w:sz w:val="28"/>
          <w:szCs w:val="28"/>
        </w:rPr>
        <w:t>О</w:t>
      </w:r>
      <w:r w:rsidR="00FC2221" w:rsidRPr="00FF7B1D">
        <w:rPr>
          <w:rStyle w:val="FontStyle14"/>
          <w:sz w:val="28"/>
          <w:szCs w:val="28"/>
          <w:lang w:val="en-US"/>
        </w:rPr>
        <w:t> </w:t>
      </w:r>
      <w:r w:rsidR="00FC2221" w:rsidRPr="00FF7B1D">
        <w:rPr>
          <w:rStyle w:val="FontStyle14"/>
          <w:sz w:val="28"/>
          <w:szCs w:val="28"/>
        </w:rPr>
        <w:t>страховых пенсиях</w:t>
      </w:r>
      <w:r w:rsidR="002D1822" w:rsidRPr="00FF7B1D">
        <w:rPr>
          <w:rStyle w:val="FontStyle14"/>
          <w:sz w:val="28"/>
          <w:szCs w:val="28"/>
        </w:rPr>
        <w:t>"</w:t>
      </w:r>
      <w:r w:rsidR="00EB43EC" w:rsidRPr="00FF7B1D">
        <w:rPr>
          <w:rStyle w:val="FontStyle14"/>
          <w:sz w:val="28"/>
          <w:szCs w:val="28"/>
        </w:rPr>
        <w:t xml:space="preserve"> (Собрание законодательства Российской Федерации, 201</w:t>
      </w:r>
      <w:r w:rsidR="00FC2221" w:rsidRPr="00FF7B1D">
        <w:rPr>
          <w:rStyle w:val="FontStyle14"/>
          <w:sz w:val="28"/>
          <w:szCs w:val="28"/>
        </w:rPr>
        <w:t>3</w:t>
      </w:r>
      <w:r w:rsidR="00BE6FD3" w:rsidRPr="00FF7B1D">
        <w:rPr>
          <w:rStyle w:val="FontStyle14"/>
          <w:sz w:val="28"/>
          <w:szCs w:val="28"/>
        </w:rPr>
        <w:t>, № </w:t>
      </w:r>
      <w:r w:rsidR="00FC2221" w:rsidRPr="00FF7B1D">
        <w:rPr>
          <w:rStyle w:val="FontStyle14"/>
          <w:sz w:val="28"/>
          <w:szCs w:val="28"/>
        </w:rPr>
        <w:t>52</w:t>
      </w:r>
      <w:r w:rsidR="00EB545C" w:rsidRPr="00FF7B1D">
        <w:rPr>
          <w:rStyle w:val="FontStyle14"/>
          <w:sz w:val="28"/>
          <w:szCs w:val="28"/>
        </w:rPr>
        <w:t xml:space="preserve"> (часть </w:t>
      </w:r>
      <w:r w:rsidR="00EB545C" w:rsidRPr="00FF7B1D">
        <w:rPr>
          <w:rStyle w:val="FontStyle14"/>
          <w:sz w:val="28"/>
          <w:szCs w:val="28"/>
          <w:lang w:val="en-US"/>
        </w:rPr>
        <w:t>I</w:t>
      </w:r>
      <w:r w:rsidR="00EB545C" w:rsidRPr="00FF7B1D">
        <w:rPr>
          <w:rStyle w:val="FontStyle14"/>
          <w:sz w:val="28"/>
          <w:szCs w:val="28"/>
        </w:rPr>
        <w:t>)</w:t>
      </w:r>
      <w:r w:rsidR="00BE6FD3" w:rsidRPr="00FF7B1D">
        <w:rPr>
          <w:rStyle w:val="FontStyle14"/>
          <w:sz w:val="28"/>
          <w:szCs w:val="28"/>
        </w:rPr>
        <w:t>, ст. </w:t>
      </w:r>
      <w:r w:rsidR="00FC2221" w:rsidRPr="00FF7B1D">
        <w:rPr>
          <w:rStyle w:val="FontStyle14"/>
          <w:sz w:val="28"/>
          <w:szCs w:val="28"/>
        </w:rPr>
        <w:t>6965</w:t>
      </w:r>
      <w:r w:rsidR="00EB43EC" w:rsidRPr="00FF7B1D">
        <w:rPr>
          <w:rStyle w:val="FontStyle14"/>
          <w:sz w:val="28"/>
          <w:szCs w:val="28"/>
        </w:rPr>
        <w:t>;</w:t>
      </w:r>
      <w:r w:rsidR="003F3A4A" w:rsidRPr="00FF7B1D">
        <w:rPr>
          <w:sz w:val="28"/>
          <w:szCs w:val="28"/>
        </w:rPr>
        <w:t xml:space="preserve"> </w:t>
      </w:r>
      <w:r w:rsidR="00D14BA2" w:rsidRPr="00FF7B1D">
        <w:rPr>
          <w:sz w:val="28"/>
          <w:szCs w:val="28"/>
        </w:rPr>
        <w:t>201</w:t>
      </w:r>
      <w:r w:rsidR="00EB545C" w:rsidRPr="00FF7B1D">
        <w:rPr>
          <w:sz w:val="28"/>
          <w:szCs w:val="28"/>
        </w:rPr>
        <w:t>6</w:t>
      </w:r>
      <w:r w:rsidR="00BE6FD3" w:rsidRPr="00FF7B1D">
        <w:rPr>
          <w:sz w:val="28"/>
          <w:szCs w:val="28"/>
        </w:rPr>
        <w:t>, № </w:t>
      </w:r>
      <w:r w:rsidR="00D14BA2" w:rsidRPr="00FF7B1D">
        <w:rPr>
          <w:sz w:val="28"/>
          <w:szCs w:val="28"/>
        </w:rPr>
        <w:t>2</w:t>
      </w:r>
      <w:r w:rsidR="00BE6FD3" w:rsidRPr="00FF7B1D">
        <w:rPr>
          <w:sz w:val="28"/>
          <w:szCs w:val="28"/>
        </w:rPr>
        <w:t>7 </w:t>
      </w:r>
      <w:r w:rsidR="00BE6FD3" w:rsidRPr="00FF7B1D">
        <w:rPr>
          <w:rStyle w:val="FontStyle14"/>
          <w:sz w:val="28"/>
          <w:szCs w:val="28"/>
        </w:rPr>
        <w:t xml:space="preserve">(часть </w:t>
      </w:r>
      <w:r w:rsidR="00BE6FD3" w:rsidRPr="00FF7B1D">
        <w:rPr>
          <w:rStyle w:val="FontStyle14"/>
          <w:sz w:val="28"/>
          <w:szCs w:val="28"/>
          <w:lang w:val="en-US"/>
        </w:rPr>
        <w:t>I</w:t>
      </w:r>
      <w:r w:rsidR="00BE6FD3" w:rsidRPr="00FF7B1D">
        <w:rPr>
          <w:rStyle w:val="FontStyle14"/>
          <w:sz w:val="28"/>
          <w:szCs w:val="28"/>
        </w:rPr>
        <w:t>),ст. 4183</w:t>
      </w:r>
      <w:r w:rsidR="00D14BA2" w:rsidRPr="00FF7B1D">
        <w:rPr>
          <w:sz w:val="28"/>
          <w:szCs w:val="28"/>
        </w:rPr>
        <w:t>; 201</w:t>
      </w:r>
      <w:r w:rsidR="00BE6FD3" w:rsidRPr="00FF7B1D">
        <w:rPr>
          <w:sz w:val="28"/>
          <w:szCs w:val="28"/>
        </w:rPr>
        <w:t>8</w:t>
      </w:r>
      <w:r w:rsidR="00D14BA2" w:rsidRPr="00FF7B1D">
        <w:rPr>
          <w:sz w:val="28"/>
          <w:szCs w:val="28"/>
        </w:rPr>
        <w:t xml:space="preserve">, № </w:t>
      </w:r>
      <w:r w:rsidR="00BE6FD3" w:rsidRPr="00FF7B1D">
        <w:rPr>
          <w:sz w:val="28"/>
          <w:szCs w:val="28"/>
        </w:rPr>
        <w:t>41, ст. 6190</w:t>
      </w:r>
      <w:r w:rsidR="00EB43EC" w:rsidRPr="00FF7B1D">
        <w:rPr>
          <w:rStyle w:val="FontStyle14"/>
          <w:sz w:val="28"/>
          <w:szCs w:val="28"/>
        </w:rPr>
        <w:t xml:space="preserve">) </w:t>
      </w:r>
      <w:r w:rsidR="00FC2221" w:rsidRPr="00FF7B1D">
        <w:rPr>
          <w:rStyle w:val="FontStyle14"/>
          <w:sz w:val="28"/>
          <w:szCs w:val="28"/>
        </w:rPr>
        <w:t xml:space="preserve">следующие изменения: </w:t>
      </w:r>
    </w:p>
    <w:p w:rsidR="00DB344E" w:rsidRPr="00FF7B1D" w:rsidRDefault="00FC2221" w:rsidP="00E32C92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>1)</w:t>
      </w:r>
      <w:r w:rsidRPr="00FF7B1D">
        <w:rPr>
          <w:b/>
          <w:sz w:val="28"/>
          <w:szCs w:val="28"/>
        </w:rPr>
        <w:t xml:space="preserve"> </w:t>
      </w:r>
      <w:r w:rsidR="00E32C92" w:rsidRPr="00FF7B1D">
        <w:rPr>
          <w:sz w:val="28"/>
          <w:szCs w:val="28"/>
        </w:rPr>
        <w:t xml:space="preserve">в части </w:t>
      </w:r>
      <w:r w:rsidR="00DB344E" w:rsidRPr="00FF7B1D">
        <w:rPr>
          <w:sz w:val="28"/>
          <w:szCs w:val="28"/>
        </w:rPr>
        <w:t>4 статьи 18:</w:t>
      </w:r>
    </w:p>
    <w:p w:rsidR="00FC2221" w:rsidRPr="00FF7B1D" w:rsidRDefault="00DB344E" w:rsidP="00E32C92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>а)</w:t>
      </w:r>
      <w:r w:rsidR="00E32C92" w:rsidRPr="00FF7B1D">
        <w:rPr>
          <w:sz w:val="28"/>
          <w:szCs w:val="28"/>
        </w:rPr>
        <w:t xml:space="preserve"> </w:t>
      </w:r>
      <w:r w:rsidRPr="00FF7B1D">
        <w:rPr>
          <w:sz w:val="28"/>
          <w:szCs w:val="28"/>
        </w:rPr>
        <w:t xml:space="preserve">в пункте 1 слова 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>3,0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 xml:space="preserve"> </w:t>
      </w:r>
      <w:r w:rsidR="00E32C92" w:rsidRPr="00FF7B1D">
        <w:rPr>
          <w:sz w:val="28"/>
          <w:szCs w:val="28"/>
        </w:rPr>
        <w:t xml:space="preserve">заменить словами "не </w:t>
      </w:r>
      <w:r w:rsidRPr="00FF7B1D">
        <w:rPr>
          <w:sz w:val="28"/>
          <w:szCs w:val="28"/>
        </w:rPr>
        <w:t>свыше 10</w:t>
      </w:r>
      <w:r w:rsidR="00E32C92" w:rsidRPr="00FF7B1D">
        <w:rPr>
          <w:sz w:val="28"/>
          <w:szCs w:val="28"/>
        </w:rPr>
        <w:t>";</w:t>
      </w:r>
    </w:p>
    <w:p w:rsidR="00DB344E" w:rsidRPr="00FF7B1D" w:rsidRDefault="00DB344E" w:rsidP="00E32C92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 xml:space="preserve">б) в пункте 2 слова 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>1,875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 xml:space="preserve"> заменить словами "не свыше 6,25";</w:t>
      </w:r>
    </w:p>
    <w:p w:rsidR="00DB344E" w:rsidRPr="00FF7B1D" w:rsidRDefault="00E32C92" w:rsidP="00E32C92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 xml:space="preserve">2) </w:t>
      </w:r>
      <w:r w:rsidR="00DB344E" w:rsidRPr="00FF7B1D">
        <w:rPr>
          <w:sz w:val="28"/>
          <w:szCs w:val="28"/>
        </w:rPr>
        <w:t>в части 5 статьи 19:</w:t>
      </w:r>
    </w:p>
    <w:p w:rsidR="00DB344E" w:rsidRPr="00FF7B1D" w:rsidRDefault="00DB344E" w:rsidP="00DB344E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lastRenderedPageBreak/>
        <w:t xml:space="preserve">а) в пункте 1 слова 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>3,0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 xml:space="preserve"> заменить словами "не свыше 10";</w:t>
      </w:r>
    </w:p>
    <w:p w:rsidR="00DB344E" w:rsidRPr="00FF7B1D" w:rsidRDefault="00DB344E" w:rsidP="00DB344E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 xml:space="preserve">б) в пункте 2 слова 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>1,875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 xml:space="preserve"> заменить словами "не свыше 6,25";</w:t>
      </w:r>
    </w:p>
    <w:p w:rsidR="00DB344E" w:rsidRPr="00FF7B1D" w:rsidRDefault="00DB344E" w:rsidP="00DB344E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>3) в части 5 статьи 20:</w:t>
      </w:r>
    </w:p>
    <w:p w:rsidR="00DB344E" w:rsidRPr="00FF7B1D" w:rsidRDefault="00DB344E" w:rsidP="00DB344E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 xml:space="preserve">а) в пункте 1 слова 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>3,0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 xml:space="preserve"> заменить словами "не свыше 10";</w:t>
      </w:r>
    </w:p>
    <w:p w:rsidR="00DB344E" w:rsidRPr="00FF7B1D" w:rsidRDefault="00DB344E" w:rsidP="00DB344E">
      <w:pPr>
        <w:spacing w:line="480" w:lineRule="auto"/>
        <w:ind w:firstLine="720"/>
        <w:jc w:val="both"/>
        <w:rPr>
          <w:sz w:val="28"/>
          <w:szCs w:val="28"/>
        </w:rPr>
      </w:pPr>
      <w:r w:rsidRPr="00FF7B1D">
        <w:rPr>
          <w:sz w:val="28"/>
          <w:szCs w:val="28"/>
        </w:rPr>
        <w:t xml:space="preserve">б) в пункте 2 слова 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>1,875</w:t>
      </w:r>
      <w:r w:rsidRPr="00FF7B1D">
        <w:rPr>
          <w:rStyle w:val="FontStyle14"/>
          <w:sz w:val="28"/>
          <w:szCs w:val="28"/>
        </w:rPr>
        <w:t>"</w:t>
      </w:r>
      <w:r w:rsidRPr="00FF7B1D">
        <w:rPr>
          <w:sz w:val="28"/>
          <w:szCs w:val="28"/>
        </w:rPr>
        <w:t xml:space="preserve"> заменить словами "не свыше 6,25".</w:t>
      </w:r>
    </w:p>
    <w:p w:rsidR="00EB43EC" w:rsidRPr="00FF7B1D" w:rsidRDefault="00EB43EC" w:rsidP="00BA3D6F">
      <w:pPr>
        <w:pStyle w:val="Style4"/>
        <w:widowControl/>
        <w:spacing w:line="480" w:lineRule="auto"/>
        <w:ind w:firstLine="720"/>
        <w:jc w:val="left"/>
        <w:rPr>
          <w:rStyle w:val="FontStyle13"/>
          <w:sz w:val="28"/>
          <w:szCs w:val="28"/>
        </w:rPr>
      </w:pPr>
      <w:r w:rsidRPr="00FF7B1D">
        <w:rPr>
          <w:rStyle w:val="FontStyle13"/>
          <w:sz w:val="28"/>
          <w:szCs w:val="28"/>
        </w:rPr>
        <w:t xml:space="preserve">Статья </w:t>
      </w:r>
      <w:r w:rsidR="00FA024F" w:rsidRPr="00FF7B1D">
        <w:rPr>
          <w:rStyle w:val="FontStyle13"/>
          <w:sz w:val="28"/>
          <w:szCs w:val="28"/>
        </w:rPr>
        <w:t>2</w:t>
      </w:r>
    </w:p>
    <w:p w:rsidR="008E1C17" w:rsidRPr="00FF7B1D" w:rsidRDefault="00961E53" w:rsidP="00961E53">
      <w:pPr>
        <w:spacing w:line="480" w:lineRule="auto"/>
        <w:ind w:firstLine="709"/>
        <w:jc w:val="both"/>
        <w:rPr>
          <w:sz w:val="28"/>
          <w:szCs w:val="28"/>
        </w:rPr>
      </w:pPr>
      <w:r w:rsidRPr="00FF7B1D">
        <w:rPr>
          <w:sz w:val="28"/>
          <w:szCs w:val="28"/>
        </w:rPr>
        <w:t xml:space="preserve">Настоящий Федеральный закон вступает в силу </w:t>
      </w:r>
      <w:r w:rsidR="00DB344E" w:rsidRPr="00FF7B1D">
        <w:rPr>
          <w:sz w:val="28"/>
          <w:szCs w:val="28"/>
        </w:rPr>
        <w:t>с 1 июля 2021 года</w:t>
      </w:r>
      <w:r w:rsidR="008E1C17" w:rsidRPr="00FF7B1D">
        <w:rPr>
          <w:sz w:val="28"/>
          <w:szCs w:val="28"/>
        </w:rPr>
        <w:t>.</w:t>
      </w:r>
    </w:p>
    <w:p w:rsidR="00BA3D6F" w:rsidRPr="00FF7B1D" w:rsidRDefault="00BA3D6F" w:rsidP="00F15FA8">
      <w:pPr>
        <w:shd w:val="clear" w:color="auto" w:fill="FFFFFF"/>
        <w:spacing w:line="360" w:lineRule="auto"/>
        <w:rPr>
          <w:sz w:val="28"/>
          <w:szCs w:val="28"/>
        </w:rPr>
      </w:pPr>
    </w:p>
    <w:p w:rsidR="00BA3D6F" w:rsidRPr="00FF7B1D" w:rsidRDefault="00BA3D6F" w:rsidP="00F15FA8">
      <w:pPr>
        <w:shd w:val="clear" w:color="auto" w:fill="FFFFFF"/>
        <w:spacing w:line="360" w:lineRule="auto"/>
        <w:rPr>
          <w:sz w:val="28"/>
          <w:szCs w:val="28"/>
        </w:rPr>
      </w:pPr>
    </w:p>
    <w:p w:rsidR="005F0FFD" w:rsidRPr="00FF7B1D" w:rsidRDefault="005F0FFD" w:rsidP="00BA3D6F">
      <w:pPr>
        <w:shd w:val="clear" w:color="auto" w:fill="FFFFFF"/>
        <w:ind w:firstLine="720"/>
        <w:rPr>
          <w:sz w:val="28"/>
          <w:szCs w:val="28"/>
        </w:rPr>
      </w:pPr>
      <w:r w:rsidRPr="00FF7B1D">
        <w:rPr>
          <w:sz w:val="28"/>
          <w:szCs w:val="28"/>
        </w:rPr>
        <w:t xml:space="preserve">Президент </w:t>
      </w:r>
    </w:p>
    <w:p w:rsidR="005F0FFD" w:rsidRPr="00FF7B1D" w:rsidRDefault="005F0FFD" w:rsidP="00BA3D6F">
      <w:pPr>
        <w:shd w:val="clear" w:color="auto" w:fill="FFFFFF"/>
        <w:rPr>
          <w:sz w:val="28"/>
          <w:szCs w:val="28"/>
        </w:rPr>
      </w:pPr>
      <w:r w:rsidRPr="00FF7B1D">
        <w:rPr>
          <w:sz w:val="28"/>
          <w:szCs w:val="28"/>
        </w:rPr>
        <w:t>Российской Федерации</w:t>
      </w: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p w:rsidR="00D86783" w:rsidRPr="00FF7B1D" w:rsidRDefault="00D86783" w:rsidP="00D86783">
      <w:pPr>
        <w:spacing w:line="360" w:lineRule="auto"/>
        <w:jc w:val="center"/>
        <w:rPr>
          <w:b/>
          <w:sz w:val="28"/>
          <w:szCs w:val="28"/>
        </w:rPr>
      </w:pPr>
      <w:r w:rsidRPr="00FF7B1D">
        <w:rPr>
          <w:b/>
          <w:sz w:val="28"/>
          <w:szCs w:val="28"/>
        </w:rPr>
        <w:t>ПОЯСНИТЕЛЬНАЯ ЗАПИСКА</w:t>
      </w:r>
    </w:p>
    <w:p w:rsidR="00D86783" w:rsidRPr="00FF7B1D" w:rsidRDefault="00D86783" w:rsidP="00D86783">
      <w:pPr>
        <w:jc w:val="center"/>
        <w:rPr>
          <w:b/>
          <w:bCs/>
          <w:sz w:val="28"/>
          <w:szCs w:val="28"/>
        </w:rPr>
      </w:pPr>
      <w:r w:rsidRPr="00FF7B1D">
        <w:rPr>
          <w:b/>
          <w:sz w:val="28"/>
          <w:szCs w:val="28"/>
        </w:rPr>
        <w:t xml:space="preserve">к проекту федерального закона </w:t>
      </w:r>
      <w:r w:rsidRPr="00FF7B1D">
        <w:rPr>
          <w:rStyle w:val="FontStyle13"/>
          <w:sz w:val="28"/>
          <w:szCs w:val="28"/>
        </w:rPr>
        <w:t>"О внесении изменений в Федеральный закон "О страховых пенсиях" в части увеличения м</w:t>
      </w:r>
      <w:r w:rsidRPr="00FF7B1D">
        <w:rPr>
          <w:b/>
          <w:bCs/>
          <w:sz w:val="28"/>
          <w:szCs w:val="28"/>
        </w:rPr>
        <w:t>аксимального значения индивидуального пенсионного коэффициента при перерасчете страховой пенсии и доли страховой пенсии по старости</w:t>
      </w:r>
      <w:r w:rsidRPr="00FF7B1D">
        <w:rPr>
          <w:rStyle w:val="FontStyle13"/>
          <w:sz w:val="28"/>
          <w:szCs w:val="28"/>
        </w:rPr>
        <w:t>"</w:t>
      </w:r>
    </w:p>
    <w:p w:rsidR="00D86783" w:rsidRPr="00FF7B1D" w:rsidRDefault="00D86783" w:rsidP="00D86783">
      <w:pPr>
        <w:spacing w:line="360" w:lineRule="auto"/>
        <w:jc w:val="center"/>
        <w:rPr>
          <w:b/>
          <w:sz w:val="28"/>
          <w:szCs w:val="28"/>
        </w:rPr>
      </w:pPr>
    </w:p>
    <w:p w:rsidR="00D86783" w:rsidRPr="00FF7B1D" w:rsidRDefault="00D86783" w:rsidP="00D86783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F7B1D">
        <w:rPr>
          <w:sz w:val="28"/>
          <w:szCs w:val="28"/>
          <w:shd w:val="clear" w:color="auto" w:fill="FFFFFF"/>
        </w:rPr>
        <w:t xml:space="preserve">С 1 января 2015 года вступил в силу Федеральный закон "О страховых пенсиях", согласно которому </w:t>
      </w:r>
      <w:r w:rsidRPr="00FF7B1D">
        <w:rPr>
          <w:sz w:val="28"/>
          <w:szCs w:val="28"/>
        </w:rPr>
        <w:t xml:space="preserve">перерасчет страховой пенсии и доли страховой пенсии по старости, осуществляемый работающим пенсионерам ежегодно с 1 августа, дает увеличение размера страховой пенсии  </w:t>
      </w:r>
      <w:r w:rsidRPr="00FF7B1D">
        <w:rPr>
          <w:b/>
          <w:bCs/>
          <w:sz w:val="28"/>
          <w:szCs w:val="28"/>
        </w:rPr>
        <w:t>максимум на 3 балла</w:t>
      </w:r>
      <w:r w:rsidRPr="00FF7B1D">
        <w:rPr>
          <w:sz w:val="28"/>
          <w:szCs w:val="28"/>
        </w:rPr>
        <w:t xml:space="preserve"> за год, а для пенсионеров, формирующих пенсионные накопления, на 1,875 балла за год, тогда как при обычном исчислении индивидуального пенсионного</w:t>
      </w:r>
      <w:proofErr w:type="gramEnd"/>
      <w:r w:rsidRPr="00FF7B1D">
        <w:rPr>
          <w:sz w:val="28"/>
          <w:szCs w:val="28"/>
        </w:rPr>
        <w:t xml:space="preserve"> коэффициента при назначении страховой пенсии максимум составляет </w:t>
      </w:r>
      <w:r w:rsidRPr="00FF7B1D">
        <w:rPr>
          <w:b/>
          <w:bCs/>
          <w:sz w:val="28"/>
          <w:szCs w:val="28"/>
        </w:rPr>
        <w:t xml:space="preserve">10 баллов </w:t>
      </w:r>
      <w:r w:rsidRPr="00FF7B1D">
        <w:rPr>
          <w:bCs/>
          <w:sz w:val="28"/>
          <w:szCs w:val="28"/>
        </w:rPr>
        <w:t xml:space="preserve">(6,25 для лиц, </w:t>
      </w:r>
      <w:r w:rsidRPr="00FF7B1D">
        <w:rPr>
          <w:bCs/>
          <w:sz w:val="28"/>
          <w:szCs w:val="28"/>
        </w:rPr>
        <w:lastRenderedPageBreak/>
        <w:t>формирующих пенсионные накопления)</w:t>
      </w:r>
      <w:r w:rsidRPr="00FF7B1D">
        <w:rPr>
          <w:sz w:val="28"/>
          <w:szCs w:val="28"/>
        </w:rPr>
        <w:t xml:space="preserve">. </w:t>
      </w:r>
    </w:p>
    <w:p w:rsidR="00D86783" w:rsidRPr="00FF7B1D" w:rsidRDefault="00D86783" w:rsidP="00D8678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7B1D">
        <w:rPr>
          <w:rFonts w:ascii="Times New Roman" w:hAnsi="Times New Roman"/>
          <w:sz w:val="28"/>
          <w:szCs w:val="28"/>
          <w:shd w:val="clear" w:color="auto" w:fill="FFFFFF"/>
        </w:rPr>
        <w:t>С учетом действующих норм размер страховой пенсии и доли страховой пенсии по старости у работающих пенсионеров с 1 августа 2021 года увеличится максимум на 296 руб. 58 копеек.</w:t>
      </w:r>
    </w:p>
    <w:p w:rsidR="00D86783" w:rsidRPr="00FF7B1D" w:rsidRDefault="00D86783" w:rsidP="00D86783">
      <w:pPr>
        <w:spacing w:line="360" w:lineRule="auto"/>
        <w:ind w:firstLine="709"/>
        <w:jc w:val="both"/>
        <w:rPr>
          <w:sz w:val="28"/>
          <w:szCs w:val="28"/>
        </w:rPr>
      </w:pPr>
      <w:r w:rsidRPr="00FF7B1D">
        <w:rPr>
          <w:sz w:val="28"/>
          <w:szCs w:val="28"/>
        </w:rPr>
        <w:t>При этом тариф страховых взносов, уплачиваемых работодателями за работающих застрахованных лиц, одинаков, как для работающих пенсионеров, так и для застрахованных лиц, не являющихся пенсионерами.</w:t>
      </w:r>
    </w:p>
    <w:p w:rsidR="00D86783" w:rsidRPr="00FF7B1D" w:rsidRDefault="00D86783" w:rsidP="00D8678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B1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>Одновременно с этим, начиная с 2016 года, выплата страховых пенсий работающим пенсионерам в силу статьи 26</w:t>
      </w:r>
      <w:r w:rsidRPr="00FF7B1D">
        <w:rPr>
          <w:rFonts w:ascii="Times New Roman" w:hAnsi="Times New Roman"/>
          <w:color w:val="303030"/>
          <w:sz w:val="28"/>
          <w:szCs w:val="28"/>
          <w:shd w:val="clear" w:color="auto" w:fill="FFFFFF"/>
          <w:vertAlign w:val="superscript"/>
        </w:rPr>
        <w:t xml:space="preserve">1 </w:t>
      </w:r>
      <w:r w:rsidRPr="00FF7B1D">
        <w:rPr>
          <w:rFonts w:ascii="Times New Roman" w:hAnsi="Times New Roman"/>
          <w:color w:val="303030"/>
          <w:sz w:val="28"/>
          <w:szCs w:val="28"/>
          <w:shd w:val="clear" w:color="auto" w:fill="FFFFFF"/>
        </w:rPr>
        <w:t xml:space="preserve">Федерального закона </w:t>
      </w:r>
      <w:r w:rsidRPr="00FF7B1D">
        <w:rPr>
          <w:rFonts w:ascii="Times New Roman" w:hAnsi="Times New Roman"/>
          <w:sz w:val="28"/>
          <w:szCs w:val="28"/>
          <w:shd w:val="clear" w:color="auto" w:fill="FFFFFF"/>
        </w:rPr>
        <w:t>"О страховых пенсиях" осуществляется без учета индексации размера страховой пенсии и фиксированной выплаты к страховой пенсии.</w:t>
      </w:r>
    </w:p>
    <w:p w:rsidR="00D86783" w:rsidRPr="00FF7B1D" w:rsidRDefault="00D86783" w:rsidP="00D8678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B1D">
        <w:rPr>
          <w:rFonts w:ascii="Times New Roman" w:hAnsi="Times New Roman"/>
          <w:sz w:val="28"/>
          <w:szCs w:val="28"/>
          <w:shd w:val="clear" w:color="auto" w:fill="FFFFFF"/>
        </w:rPr>
        <w:t>Таким образом, действующее пенсионное законодательство в отношении работающих пенсионеров содержит механизм двойного ограничения размера страховой пенсии, что не соответствует понятию и нормам социальной справедливости.</w:t>
      </w:r>
    </w:p>
    <w:p w:rsidR="00D86783" w:rsidRPr="00FF7B1D" w:rsidRDefault="00D86783" w:rsidP="00D86783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F7B1D">
        <w:rPr>
          <w:rFonts w:ascii="Times New Roman" w:hAnsi="Times New Roman"/>
          <w:sz w:val="28"/>
          <w:szCs w:val="28"/>
          <w:shd w:val="clear" w:color="auto" w:fill="FFFFFF"/>
        </w:rPr>
        <w:t>Законопроектом предлагается осуществлять перерасчет страховой пенсии и доли страховой пенсии по старости, исходя из максимального значения индивидуального пенсионного коэффициента, применяемого при назначении страховой пенсии.</w:t>
      </w: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p w:rsidR="00D86783" w:rsidRPr="00FF7B1D" w:rsidRDefault="00D86783" w:rsidP="00BA3D6F">
      <w:pPr>
        <w:shd w:val="clear" w:color="auto" w:fill="FFFFFF"/>
        <w:rPr>
          <w:sz w:val="28"/>
          <w:szCs w:val="28"/>
        </w:rPr>
      </w:pPr>
    </w:p>
    <w:sectPr w:rsidR="00D86783" w:rsidRPr="00FF7B1D" w:rsidSect="004A6884">
      <w:headerReference w:type="even" r:id="rId8"/>
      <w:headerReference w:type="default" r:id="rId9"/>
      <w:type w:val="continuous"/>
      <w:pgSz w:w="11905" w:h="16837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5B2" w:rsidRDefault="009545B2">
      <w:r>
        <w:separator/>
      </w:r>
    </w:p>
  </w:endnote>
  <w:endnote w:type="continuationSeparator" w:id="0">
    <w:p w:rsidR="009545B2" w:rsidRDefault="00954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5B2" w:rsidRDefault="009545B2">
      <w:r>
        <w:separator/>
      </w:r>
    </w:p>
  </w:footnote>
  <w:footnote w:type="continuationSeparator" w:id="0">
    <w:p w:rsidR="009545B2" w:rsidRDefault="00954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84" w:rsidRDefault="00CB4C9D">
    <w:pPr>
      <w:pStyle w:val="a6"/>
      <w:jc w:val="center"/>
    </w:pPr>
    <w:r>
      <w:fldChar w:fldCharType="begin"/>
    </w:r>
    <w:r w:rsidR="00D54707">
      <w:instrText>PAGE   \* MERGEFORMAT</w:instrText>
    </w:r>
    <w:r>
      <w:fldChar w:fldCharType="separate"/>
    </w:r>
    <w:r w:rsidR="00FF7B1D">
      <w:rPr>
        <w:noProof/>
      </w:rPr>
      <w:t>2</w:t>
    </w:r>
    <w:r>
      <w:rPr>
        <w:noProof/>
      </w:rPr>
      <w:fldChar w:fldCharType="end"/>
    </w:r>
  </w:p>
  <w:p w:rsidR="00C56468" w:rsidRDefault="00C56468">
    <w:pPr>
      <w:widowControl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770" w:rsidRDefault="00CB4C9D">
    <w:pPr>
      <w:pStyle w:val="a6"/>
      <w:jc w:val="center"/>
    </w:pPr>
    <w:r>
      <w:fldChar w:fldCharType="begin"/>
    </w:r>
    <w:r w:rsidR="00D54707">
      <w:instrText>PAGE   \* MERGEFORMAT</w:instrText>
    </w:r>
    <w:r>
      <w:fldChar w:fldCharType="separate"/>
    </w:r>
    <w:r w:rsidR="00FF7B1D">
      <w:rPr>
        <w:noProof/>
      </w:rPr>
      <w:t>3</w:t>
    </w:r>
    <w:r>
      <w:rPr>
        <w:noProof/>
      </w:rPr>
      <w:fldChar w:fldCharType="end"/>
    </w:r>
  </w:p>
  <w:p w:rsidR="00C56468" w:rsidRDefault="00C56468">
    <w:pPr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CE058F"/>
    <w:rsid w:val="000571B4"/>
    <w:rsid w:val="00062E13"/>
    <w:rsid w:val="000A4401"/>
    <w:rsid w:val="000A4A47"/>
    <w:rsid w:val="0010173E"/>
    <w:rsid w:val="001071C0"/>
    <w:rsid w:val="00135770"/>
    <w:rsid w:val="00137439"/>
    <w:rsid w:val="0014025D"/>
    <w:rsid w:val="00173633"/>
    <w:rsid w:val="0017683F"/>
    <w:rsid w:val="00177222"/>
    <w:rsid w:val="001A3250"/>
    <w:rsid w:val="001C2C99"/>
    <w:rsid w:val="001C59B9"/>
    <w:rsid w:val="002168C2"/>
    <w:rsid w:val="002331F8"/>
    <w:rsid w:val="00294E68"/>
    <w:rsid w:val="002B53D2"/>
    <w:rsid w:val="002D13B3"/>
    <w:rsid w:val="002D1822"/>
    <w:rsid w:val="002F46DB"/>
    <w:rsid w:val="002F48AA"/>
    <w:rsid w:val="002F74FB"/>
    <w:rsid w:val="003342C8"/>
    <w:rsid w:val="00370F80"/>
    <w:rsid w:val="003A0A93"/>
    <w:rsid w:val="003A4BF2"/>
    <w:rsid w:val="003B5555"/>
    <w:rsid w:val="003E0AED"/>
    <w:rsid w:val="003E7F7C"/>
    <w:rsid w:val="003F0231"/>
    <w:rsid w:val="003F3A4A"/>
    <w:rsid w:val="004055E6"/>
    <w:rsid w:val="00412AFD"/>
    <w:rsid w:val="00453080"/>
    <w:rsid w:val="0048161F"/>
    <w:rsid w:val="004A6884"/>
    <w:rsid w:val="004D50E5"/>
    <w:rsid w:val="004E70EC"/>
    <w:rsid w:val="004F2321"/>
    <w:rsid w:val="00521046"/>
    <w:rsid w:val="0053078C"/>
    <w:rsid w:val="0054730B"/>
    <w:rsid w:val="005544EC"/>
    <w:rsid w:val="00571818"/>
    <w:rsid w:val="00583EE5"/>
    <w:rsid w:val="005A553F"/>
    <w:rsid w:val="005B1AD4"/>
    <w:rsid w:val="005C27AB"/>
    <w:rsid w:val="005F0FFD"/>
    <w:rsid w:val="00600067"/>
    <w:rsid w:val="00623CE0"/>
    <w:rsid w:val="00625ECA"/>
    <w:rsid w:val="006804DE"/>
    <w:rsid w:val="00693B4C"/>
    <w:rsid w:val="00697A07"/>
    <w:rsid w:val="006A0518"/>
    <w:rsid w:val="00705E25"/>
    <w:rsid w:val="00706EAD"/>
    <w:rsid w:val="00715074"/>
    <w:rsid w:val="00814255"/>
    <w:rsid w:val="00814730"/>
    <w:rsid w:val="00834EE9"/>
    <w:rsid w:val="008A3DC1"/>
    <w:rsid w:val="008B305C"/>
    <w:rsid w:val="008B5B83"/>
    <w:rsid w:val="008E1C17"/>
    <w:rsid w:val="008E261B"/>
    <w:rsid w:val="00905A37"/>
    <w:rsid w:val="00923B1E"/>
    <w:rsid w:val="009525D0"/>
    <w:rsid w:val="009545B2"/>
    <w:rsid w:val="00961E53"/>
    <w:rsid w:val="009B2931"/>
    <w:rsid w:val="009D4132"/>
    <w:rsid w:val="009D541B"/>
    <w:rsid w:val="009D5EA9"/>
    <w:rsid w:val="00A21286"/>
    <w:rsid w:val="00A626FF"/>
    <w:rsid w:val="00A706C2"/>
    <w:rsid w:val="00AA51BC"/>
    <w:rsid w:val="00AB76B1"/>
    <w:rsid w:val="00AC1822"/>
    <w:rsid w:val="00AD3CA8"/>
    <w:rsid w:val="00AE51F9"/>
    <w:rsid w:val="00B33824"/>
    <w:rsid w:val="00B54A37"/>
    <w:rsid w:val="00B7039B"/>
    <w:rsid w:val="00BA3D6F"/>
    <w:rsid w:val="00BA6505"/>
    <w:rsid w:val="00BD53CB"/>
    <w:rsid w:val="00BE35BD"/>
    <w:rsid w:val="00BE6FD3"/>
    <w:rsid w:val="00C47581"/>
    <w:rsid w:val="00C50808"/>
    <w:rsid w:val="00C50DE1"/>
    <w:rsid w:val="00C56468"/>
    <w:rsid w:val="00C8275A"/>
    <w:rsid w:val="00CB4C9D"/>
    <w:rsid w:val="00CC340A"/>
    <w:rsid w:val="00CE058F"/>
    <w:rsid w:val="00CF66CF"/>
    <w:rsid w:val="00D05A40"/>
    <w:rsid w:val="00D07F42"/>
    <w:rsid w:val="00D14BA2"/>
    <w:rsid w:val="00D36F26"/>
    <w:rsid w:val="00D54707"/>
    <w:rsid w:val="00D628DD"/>
    <w:rsid w:val="00D81D27"/>
    <w:rsid w:val="00D86783"/>
    <w:rsid w:val="00DA7144"/>
    <w:rsid w:val="00DB344E"/>
    <w:rsid w:val="00DF7D3D"/>
    <w:rsid w:val="00E019C5"/>
    <w:rsid w:val="00E32C92"/>
    <w:rsid w:val="00E53174"/>
    <w:rsid w:val="00E82A3F"/>
    <w:rsid w:val="00E85A0D"/>
    <w:rsid w:val="00E9564B"/>
    <w:rsid w:val="00EB43EC"/>
    <w:rsid w:val="00EB545C"/>
    <w:rsid w:val="00ED6383"/>
    <w:rsid w:val="00EE3E6F"/>
    <w:rsid w:val="00F15FA8"/>
    <w:rsid w:val="00F53CB9"/>
    <w:rsid w:val="00F81B9C"/>
    <w:rsid w:val="00FA024F"/>
    <w:rsid w:val="00FA3782"/>
    <w:rsid w:val="00FC2221"/>
    <w:rsid w:val="00FE0118"/>
    <w:rsid w:val="00FF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uiPriority="1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Grid 1" w:semiHidden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DA71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7144"/>
    <w:pPr>
      <w:spacing w:line="307" w:lineRule="exact"/>
      <w:ind w:firstLine="254"/>
    </w:pPr>
  </w:style>
  <w:style w:type="paragraph" w:customStyle="1" w:styleId="Style2">
    <w:name w:val="Style2"/>
    <w:basedOn w:val="a"/>
    <w:uiPriority w:val="99"/>
    <w:rsid w:val="00DA7144"/>
    <w:pPr>
      <w:spacing w:line="307" w:lineRule="exact"/>
      <w:jc w:val="both"/>
    </w:pPr>
  </w:style>
  <w:style w:type="paragraph" w:customStyle="1" w:styleId="Style3">
    <w:name w:val="Style3"/>
    <w:basedOn w:val="a"/>
    <w:uiPriority w:val="99"/>
    <w:rsid w:val="00DA7144"/>
  </w:style>
  <w:style w:type="paragraph" w:customStyle="1" w:styleId="Style4">
    <w:name w:val="Style4"/>
    <w:basedOn w:val="a"/>
    <w:uiPriority w:val="99"/>
    <w:rsid w:val="00DA7144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DA7144"/>
  </w:style>
  <w:style w:type="paragraph" w:customStyle="1" w:styleId="Style6">
    <w:name w:val="Style6"/>
    <w:basedOn w:val="a"/>
    <w:uiPriority w:val="99"/>
    <w:rsid w:val="00DA7144"/>
    <w:pPr>
      <w:spacing w:line="459" w:lineRule="exact"/>
      <w:ind w:firstLine="667"/>
      <w:jc w:val="both"/>
    </w:pPr>
  </w:style>
  <w:style w:type="paragraph" w:customStyle="1" w:styleId="Style7">
    <w:name w:val="Style7"/>
    <w:basedOn w:val="a"/>
    <w:uiPriority w:val="99"/>
    <w:rsid w:val="00DA7144"/>
    <w:pPr>
      <w:spacing w:line="312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DA7144"/>
  </w:style>
  <w:style w:type="character" w:customStyle="1" w:styleId="FontStyle11">
    <w:name w:val="Font Style11"/>
    <w:uiPriority w:val="99"/>
    <w:rsid w:val="00DA7144"/>
    <w:rPr>
      <w:rFonts w:ascii="Times New Roman" w:hAnsi="Times New Roman"/>
      <w:b/>
      <w:spacing w:val="20"/>
      <w:sz w:val="26"/>
    </w:rPr>
  </w:style>
  <w:style w:type="character" w:customStyle="1" w:styleId="FontStyle12">
    <w:name w:val="Font Style12"/>
    <w:uiPriority w:val="99"/>
    <w:rsid w:val="00DA7144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DA7144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DA714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DA7144"/>
    <w:rPr>
      <w:rFonts w:ascii="Times New Roman" w:hAnsi="Times New Roman"/>
      <w:b/>
      <w:spacing w:val="-20"/>
      <w:sz w:val="28"/>
    </w:rPr>
  </w:style>
  <w:style w:type="character" w:styleId="a3">
    <w:name w:val="Hyperlink"/>
    <w:uiPriority w:val="99"/>
    <w:rsid w:val="00DA7144"/>
    <w:rPr>
      <w:rFonts w:cs="Times New Roman"/>
      <w:color w:val="0066CC"/>
      <w:u w:val="single"/>
    </w:rPr>
  </w:style>
  <w:style w:type="paragraph" w:styleId="2">
    <w:name w:val="Body Text Indent 2"/>
    <w:basedOn w:val="a"/>
    <w:link w:val="20"/>
    <w:uiPriority w:val="99"/>
    <w:rsid w:val="00BA6505"/>
    <w:pPr>
      <w:widowControl/>
      <w:autoSpaceDE/>
      <w:autoSpaceDN/>
      <w:adjustRightInd/>
      <w:ind w:firstLine="708"/>
      <w:jc w:val="both"/>
    </w:pPr>
    <w:rPr>
      <w:szCs w:val="20"/>
    </w:rPr>
  </w:style>
  <w:style w:type="paragraph" w:customStyle="1" w:styleId="ConsPlusNormal">
    <w:name w:val="ConsPlusNormal"/>
    <w:rsid w:val="00137439"/>
    <w:pPr>
      <w:widowControl w:val="0"/>
      <w:autoSpaceDE w:val="0"/>
      <w:autoSpaceDN w:val="0"/>
    </w:pPr>
    <w:rPr>
      <w:rFonts w:ascii="Calibri" w:cs="Calibri"/>
      <w:sz w:val="22"/>
    </w:rPr>
  </w:style>
  <w:style w:type="character" w:customStyle="1" w:styleId="20">
    <w:name w:val="Основной текст с отступом 2 Знак"/>
    <w:link w:val="2"/>
    <w:uiPriority w:val="99"/>
    <w:locked/>
    <w:rsid w:val="00BA6505"/>
    <w:rPr>
      <w:rFonts w:hAnsi="Times New Roman" w:cs="Times New Roman"/>
      <w:sz w:val="24"/>
    </w:rPr>
  </w:style>
  <w:style w:type="paragraph" w:styleId="a4">
    <w:name w:val="footer"/>
    <w:basedOn w:val="a"/>
    <w:link w:val="a5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8E261B"/>
    <w:rPr>
      <w:rFonts w:hAnsi="Times New Roman" w:cs="Times New Roman"/>
      <w:sz w:val="24"/>
    </w:rPr>
  </w:style>
  <w:style w:type="character" w:customStyle="1" w:styleId="apple-converted-space">
    <w:name w:val="apple-converted-space"/>
    <w:rsid w:val="002B53D2"/>
    <w:rPr>
      <w:rFonts w:cs="Times New Roman"/>
    </w:rPr>
  </w:style>
  <w:style w:type="character" w:customStyle="1" w:styleId="a7">
    <w:name w:val="Верхний колонтитул Знак"/>
    <w:link w:val="a6"/>
    <w:uiPriority w:val="99"/>
    <w:locked/>
    <w:rsid w:val="008E261B"/>
    <w:rPr>
      <w:rFonts w:hAnsi="Times New Roman" w:cs="Times New Roman"/>
      <w:sz w:val="24"/>
    </w:rPr>
  </w:style>
  <w:style w:type="character" w:customStyle="1" w:styleId="blk1">
    <w:name w:val="blk1"/>
    <w:rsid w:val="00FE0118"/>
    <w:rPr>
      <w:rFonts w:cs="Times New Roman"/>
    </w:rPr>
  </w:style>
  <w:style w:type="paragraph" w:styleId="a8">
    <w:name w:val="Balloon Text"/>
    <w:basedOn w:val="a"/>
    <w:link w:val="a9"/>
    <w:uiPriority w:val="99"/>
    <w:rsid w:val="005C2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C27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72"/>
    <w:qFormat/>
    <w:rsid w:val="00E32C92"/>
    <w:pPr>
      <w:ind w:left="720"/>
      <w:contextualSpacing/>
    </w:pPr>
  </w:style>
  <w:style w:type="paragraph" w:styleId="ab">
    <w:name w:val="No Spacing"/>
    <w:uiPriority w:val="1"/>
    <w:qFormat/>
    <w:rsid w:val="00D86783"/>
    <w:rPr>
      <w:rFonts w:ascii="Calibri"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Grid 1" w:semiHidden="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a">
    <w:name w:val="Normal"/>
    <w:qFormat/>
    <w:rsid w:val="00DA714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7144"/>
    <w:pPr>
      <w:spacing w:line="307" w:lineRule="exact"/>
      <w:ind w:firstLine="254"/>
    </w:pPr>
  </w:style>
  <w:style w:type="paragraph" w:customStyle="1" w:styleId="Style2">
    <w:name w:val="Style2"/>
    <w:basedOn w:val="a"/>
    <w:uiPriority w:val="99"/>
    <w:rsid w:val="00DA7144"/>
    <w:pPr>
      <w:spacing w:line="307" w:lineRule="exact"/>
      <w:jc w:val="both"/>
    </w:pPr>
  </w:style>
  <w:style w:type="paragraph" w:customStyle="1" w:styleId="Style3">
    <w:name w:val="Style3"/>
    <w:basedOn w:val="a"/>
    <w:uiPriority w:val="99"/>
    <w:rsid w:val="00DA7144"/>
  </w:style>
  <w:style w:type="paragraph" w:customStyle="1" w:styleId="Style4">
    <w:name w:val="Style4"/>
    <w:basedOn w:val="a"/>
    <w:uiPriority w:val="99"/>
    <w:rsid w:val="00DA7144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DA7144"/>
  </w:style>
  <w:style w:type="paragraph" w:customStyle="1" w:styleId="Style6">
    <w:name w:val="Style6"/>
    <w:basedOn w:val="a"/>
    <w:uiPriority w:val="99"/>
    <w:rsid w:val="00DA7144"/>
    <w:pPr>
      <w:spacing w:line="459" w:lineRule="exact"/>
      <w:ind w:firstLine="667"/>
      <w:jc w:val="both"/>
    </w:pPr>
  </w:style>
  <w:style w:type="paragraph" w:customStyle="1" w:styleId="Style7">
    <w:name w:val="Style7"/>
    <w:basedOn w:val="a"/>
    <w:uiPriority w:val="99"/>
    <w:rsid w:val="00DA7144"/>
    <w:pPr>
      <w:spacing w:line="312" w:lineRule="exact"/>
      <w:ind w:firstLine="662"/>
      <w:jc w:val="both"/>
    </w:pPr>
  </w:style>
  <w:style w:type="paragraph" w:customStyle="1" w:styleId="Style8">
    <w:name w:val="Style8"/>
    <w:basedOn w:val="a"/>
    <w:uiPriority w:val="99"/>
    <w:rsid w:val="00DA7144"/>
  </w:style>
  <w:style w:type="character" w:customStyle="1" w:styleId="FontStyle11">
    <w:name w:val="Font Style11"/>
    <w:uiPriority w:val="99"/>
    <w:rsid w:val="00DA7144"/>
    <w:rPr>
      <w:rFonts w:ascii="Times New Roman" w:hAnsi="Times New Roman"/>
      <w:b/>
      <w:spacing w:val="20"/>
      <w:sz w:val="26"/>
    </w:rPr>
  </w:style>
  <w:style w:type="character" w:customStyle="1" w:styleId="FontStyle12">
    <w:name w:val="Font Style12"/>
    <w:uiPriority w:val="99"/>
    <w:rsid w:val="00DA7144"/>
    <w:rPr>
      <w:rFonts w:ascii="Times New Roman" w:hAnsi="Times New Roman"/>
      <w:sz w:val="24"/>
    </w:rPr>
  </w:style>
  <w:style w:type="character" w:customStyle="1" w:styleId="FontStyle13">
    <w:name w:val="Font Style13"/>
    <w:uiPriority w:val="99"/>
    <w:rsid w:val="00DA7144"/>
    <w:rPr>
      <w:rFonts w:ascii="Times New Roman" w:hAnsi="Times New Roman"/>
      <w:b/>
      <w:sz w:val="24"/>
    </w:rPr>
  </w:style>
  <w:style w:type="character" w:customStyle="1" w:styleId="FontStyle14">
    <w:name w:val="Font Style14"/>
    <w:uiPriority w:val="99"/>
    <w:rsid w:val="00DA714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DA7144"/>
    <w:rPr>
      <w:rFonts w:ascii="Times New Roman" w:hAnsi="Times New Roman"/>
      <w:b/>
      <w:spacing w:val="-20"/>
      <w:sz w:val="28"/>
    </w:rPr>
  </w:style>
  <w:style w:type="character" w:styleId="a3">
    <w:name w:val="Hyperlink"/>
    <w:uiPriority w:val="99"/>
    <w:rsid w:val="00DA7144"/>
    <w:rPr>
      <w:rFonts w:cs="Times New Roman"/>
      <w:color w:val="0066CC"/>
      <w:u w:val="single"/>
    </w:rPr>
  </w:style>
  <w:style w:type="paragraph" w:styleId="2">
    <w:name w:val="Body Text Indent 2"/>
    <w:basedOn w:val="a"/>
    <w:link w:val="20"/>
    <w:uiPriority w:val="99"/>
    <w:rsid w:val="00BA6505"/>
    <w:pPr>
      <w:widowControl/>
      <w:autoSpaceDE/>
      <w:autoSpaceDN/>
      <w:adjustRightInd/>
      <w:ind w:firstLine="708"/>
      <w:jc w:val="both"/>
    </w:pPr>
    <w:rPr>
      <w:szCs w:val="20"/>
    </w:rPr>
  </w:style>
  <w:style w:type="paragraph" w:customStyle="1" w:styleId="ConsPlusNormal">
    <w:name w:val="ConsPlusNormal"/>
    <w:rsid w:val="00137439"/>
    <w:pPr>
      <w:widowControl w:val="0"/>
      <w:autoSpaceDE w:val="0"/>
      <w:autoSpaceDN w:val="0"/>
    </w:pPr>
    <w:rPr>
      <w:rFonts w:ascii="Calibri" w:cs="Calibri"/>
      <w:sz w:val="22"/>
    </w:rPr>
  </w:style>
  <w:style w:type="character" w:customStyle="1" w:styleId="20">
    <w:name w:val="Основной текст с отступом 2 Знак"/>
    <w:link w:val="2"/>
    <w:uiPriority w:val="99"/>
    <w:locked/>
    <w:rsid w:val="00BA6505"/>
    <w:rPr>
      <w:rFonts w:hAnsi="Times New Roman" w:cs="Times New Roman"/>
      <w:sz w:val="24"/>
    </w:rPr>
  </w:style>
  <w:style w:type="paragraph" w:styleId="a4">
    <w:name w:val="footer"/>
    <w:basedOn w:val="a"/>
    <w:link w:val="a5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paragraph" w:styleId="a6">
    <w:name w:val="header"/>
    <w:basedOn w:val="a"/>
    <w:link w:val="a7"/>
    <w:uiPriority w:val="99"/>
    <w:unhideWhenUsed/>
    <w:rsid w:val="008E261B"/>
    <w:pPr>
      <w:tabs>
        <w:tab w:val="center" w:pos="4677"/>
        <w:tab w:val="right" w:pos="9355"/>
      </w:tabs>
    </w:pPr>
    <w:rPr>
      <w:szCs w:val="20"/>
    </w:rPr>
  </w:style>
  <w:style w:type="character" w:customStyle="1" w:styleId="a5">
    <w:name w:val="Нижний колонтитул Знак"/>
    <w:link w:val="a4"/>
    <w:uiPriority w:val="99"/>
    <w:locked/>
    <w:rsid w:val="008E261B"/>
    <w:rPr>
      <w:rFonts w:hAnsi="Times New Roman" w:cs="Times New Roman"/>
      <w:sz w:val="24"/>
    </w:rPr>
  </w:style>
  <w:style w:type="character" w:customStyle="1" w:styleId="apple-converted-space">
    <w:name w:val="apple-converted-space"/>
    <w:rsid w:val="002B53D2"/>
    <w:rPr>
      <w:rFonts w:cs="Times New Roman"/>
    </w:rPr>
  </w:style>
  <w:style w:type="character" w:customStyle="1" w:styleId="a7">
    <w:name w:val="Верхний колонтитул Знак"/>
    <w:link w:val="a6"/>
    <w:uiPriority w:val="99"/>
    <w:locked/>
    <w:rsid w:val="008E261B"/>
    <w:rPr>
      <w:rFonts w:hAnsi="Times New Roman" w:cs="Times New Roman"/>
      <w:sz w:val="24"/>
    </w:rPr>
  </w:style>
  <w:style w:type="character" w:customStyle="1" w:styleId="blk1">
    <w:name w:val="blk1"/>
    <w:rsid w:val="00FE0118"/>
    <w:rPr>
      <w:rFonts w:cs="Times New Roman"/>
    </w:rPr>
  </w:style>
  <w:style w:type="paragraph" w:styleId="a8">
    <w:name w:val="Balloon Text"/>
    <w:basedOn w:val="a"/>
    <w:link w:val="a9"/>
    <w:uiPriority w:val="99"/>
    <w:rsid w:val="005C27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5C27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72"/>
    <w:qFormat/>
    <w:rsid w:val="00E32C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6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E:\cgi\online.cgi%3freq=doc&amp;base=LAW&amp;n=171267&amp;rnd=228224.1787822729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7BCD-9E37-4396-8AAB-EC791A3F2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3185</CharactersWithSpaces>
  <SharedDoc>false</SharedDoc>
  <HLinks>
    <vt:vector size="24" baseType="variant">
      <vt:variant>
        <vt:i4>196694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consultantplus://offline/ref=367486C38760138C86A337A0AD78B06A95B9C5F18335ADD7480D89698Cl3T9L</vt:lpwstr>
      </vt:variant>
      <vt:variant>
        <vt:lpwstr/>
      </vt:variant>
      <vt:variant>
        <vt:i4>655370</vt:i4>
      </vt:variant>
      <vt:variant>
        <vt:i4>6</vt:i4>
      </vt:variant>
      <vt:variant>
        <vt:i4>0</vt:i4>
      </vt:variant>
      <vt:variant>
        <vt:i4>5</vt:i4>
      </vt:variant>
      <vt:variant>
        <vt:lpwstr>E:\cgi\online.cgi?req=doc&amp;base=LAW&amp;n=136630&amp;rnd=228224.850017459</vt:lpwstr>
      </vt:variant>
      <vt:variant>
        <vt:lpwstr/>
      </vt:variant>
      <vt:variant>
        <vt:i4>6684769</vt:i4>
      </vt:variant>
      <vt:variant>
        <vt:i4>3</vt:i4>
      </vt:variant>
      <vt:variant>
        <vt:i4>0</vt:i4>
      </vt:variant>
      <vt:variant>
        <vt:i4>5</vt:i4>
      </vt:variant>
      <vt:variant>
        <vt:lpwstr>E:\cgi\online.cgi?req=doc&amp;base=LAW&amp;n=181962&amp;rnd=228224.33712276&amp;dst=100296&amp;fld=134</vt:lpwstr>
      </vt:variant>
      <vt:variant>
        <vt:lpwstr/>
      </vt:variant>
      <vt:variant>
        <vt:i4>851983</vt:i4>
      </vt:variant>
      <vt:variant>
        <vt:i4>0</vt:i4>
      </vt:variant>
      <vt:variant>
        <vt:i4>0</vt:i4>
      </vt:variant>
      <vt:variant>
        <vt:i4>5</vt:i4>
      </vt:variant>
      <vt:variant>
        <vt:lpwstr>E:\cgi\online.cgi?req=doc&amp;base=LAW&amp;n=171267&amp;rnd=228224.1787822729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Ведмидь С. Э.</dc:creator>
  <cp:lastModifiedBy>Владелец</cp:lastModifiedBy>
  <cp:revision>3</cp:revision>
  <cp:lastPrinted>2018-02-06T12:42:00Z</cp:lastPrinted>
  <dcterms:created xsi:type="dcterms:W3CDTF">2021-03-03T07:43:00Z</dcterms:created>
  <dcterms:modified xsi:type="dcterms:W3CDTF">2021-03-03T07:44:00Z</dcterms:modified>
</cp:coreProperties>
</file>