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552A" w14:textId="77777777" w:rsidR="00D01103" w:rsidRPr="003B0D29" w:rsidRDefault="002A3BA6">
      <w:pPr>
        <w:spacing w:after="0" w:line="240" w:lineRule="auto"/>
        <w:ind w:left="5954" w:firstLine="14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3B0D29">
        <w:rPr>
          <w:rFonts w:ascii="Times New Roman" w:hAnsi="Times New Roman" w:cs="Times New Roman"/>
          <w:bCs/>
          <w:sz w:val="24"/>
          <w:szCs w:val="24"/>
        </w:rPr>
        <w:t xml:space="preserve">Вносится депутатами </w:t>
      </w:r>
    </w:p>
    <w:p w14:paraId="4627D5B1" w14:textId="77777777" w:rsidR="00D01103" w:rsidRPr="003B0D29" w:rsidRDefault="002A3BA6" w:rsidP="004E0648">
      <w:pPr>
        <w:spacing w:after="0" w:line="240" w:lineRule="auto"/>
        <w:ind w:left="5954" w:firstLine="142"/>
        <w:rPr>
          <w:rFonts w:ascii="Times New Roman" w:hAnsi="Times New Roman" w:cs="Times New Roman"/>
          <w:bCs/>
          <w:sz w:val="24"/>
          <w:szCs w:val="24"/>
        </w:rPr>
      </w:pPr>
      <w:r w:rsidRPr="003B0D29">
        <w:rPr>
          <w:rFonts w:ascii="Times New Roman" w:hAnsi="Times New Roman" w:cs="Times New Roman"/>
          <w:bCs/>
          <w:sz w:val="24"/>
          <w:szCs w:val="24"/>
        </w:rPr>
        <w:t>Государственной Думы</w:t>
      </w:r>
    </w:p>
    <w:p w14:paraId="013DD24E" w14:textId="77777777" w:rsidR="004E0648" w:rsidRPr="003B0D29" w:rsidRDefault="004E0648" w:rsidP="004E0648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Л.Э.Слуцким,</w:t>
      </w:r>
    </w:p>
    <w:p w14:paraId="3BB9AD23" w14:textId="77777777" w:rsidR="004E0648" w:rsidRPr="003B0D29" w:rsidRDefault="004E0648" w:rsidP="004E0648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Я.Е.Ниловым,</w:t>
      </w:r>
    </w:p>
    <w:p w14:paraId="5D33F766" w14:textId="77777777" w:rsidR="004E0648" w:rsidRPr="003B0D29" w:rsidRDefault="004E0648" w:rsidP="004E0648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А.Н.Свистуновым,</w:t>
      </w:r>
    </w:p>
    <w:p w14:paraId="2DA6E7A3" w14:textId="77777777" w:rsidR="004E0648" w:rsidRPr="003B0D29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Д.А.Свищёвым,</w:t>
      </w:r>
    </w:p>
    <w:p w14:paraId="77111B0C" w14:textId="77777777" w:rsidR="004E0648" w:rsidRPr="003B0D29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А.Н.Диденко,</w:t>
      </w:r>
    </w:p>
    <w:p w14:paraId="66479C75" w14:textId="77777777" w:rsidR="004E0648" w:rsidRPr="003B0D29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Б.Р.Пайкиным,</w:t>
      </w:r>
    </w:p>
    <w:p w14:paraId="644A3381" w14:textId="77777777" w:rsidR="004E0648" w:rsidRPr="003B0D29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С.Д.Леоновым,</w:t>
      </w:r>
    </w:p>
    <w:p w14:paraId="0DA6D780" w14:textId="77777777" w:rsidR="004E0648" w:rsidRPr="003B0D29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С.А.Наумовым,</w:t>
      </w:r>
    </w:p>
    <w:p w14:paraId="54A5F1BC" w14:textId="77777777" w:rsidR="004E0648" w:rsidRPr="003B0D29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В.А.Кошелевым,</w:t>
      </w:r>
    </w:p>
    <w:p w14:paraId="7D37A7E3" w14:textId="77777777" w:rsidR="00AD4D7C" w:rsidRPr="003B0D29" w:rsidRDefault="00AD4D7C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А.Н.Свинцовым,</w:t>
      </w:r>
    </w:p>
    <w:p w14:paraId="5B30B390" w14:textId="77777777" w:rsidR="00AD4D7C" w:rsidRPr="003B0D29" w:rsidRDefault="00AD4D7C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Ю.А.Напсо</w:t>
      </w:r>
    </w:p>
    <w:p w14:paraId="76657E24" w14:textId="77777777" w:rsidR="004E0648" w:rsidRPr="003B0D29" w:rsidRDefault="004E0648" w:rsidP="004E0648">
      <w:pPr>
        <w:spacing w:after="0" w:line="240" w:lineRule="auto"/>
        <w:ind w:left="5664" w:firstLine="432"/>
        <w:rPr>
          <w:rFonts w:ascii="Times New Roman" w:hAnsi="Times New Roman" w:cs="Times New Roman"/>
          <w:sz w:val="24"/>
          <w:szCs w:val="24"/>
        </w:rPr>
      </w:pPr>
    </w:p>
    <w:p w14:paraId="2EA51B52" w14:textId="77777777" w:rsidR="004E0648" w:rsidRPr="003B0D29" w:rsidRDefault="004E0648" w:rsidP="004E0648">
      <w:pPr>
        <w:spacing w:after="0" w:line="240" w:lineRule="auto"/>
        <w:ind w:left="5664" w:firstLine="432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 xml:space="preserve">Сенаторами </w:t>
      </w:r>
    </w:p>
    <w:p w14:paraId="0F15F687" w14:textId="77777777" w:rsidR="004E0648" w:rsidRPr="003B0D29" w:rsidRDefault="004E0648" w:rsidP="004E0648">
      <w:pPr>
        <w:spacing w:after="0" w:line="240" w:lineRule="auto"/>
        <w:ind w:left="5664" w:firstLine="432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589F556F" w14:textId="77777777" w:rsidR="004E0648" w:rsidRPr="003B0D29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И.Н.Абрамовым,</w:t>
      </w:r>
    </w:p>
    <w:p w14:paraId="739D6C98" w14:textId="77777777" w:rsidR="004E0648" w:rsidRPr="003B0D29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Е.В.Афанасьевой,</w:t>
      </w:r>
    </w:p>
    <w:p w14:paraId="795C0B49" w14:textId="77777777" w:rsidR="004E0648" w:rsidRPr="003B0D29" w:rsidRDefault="004E0648" w:rsidP="004E0648">
      <w:pPr>
        <w:spacing w:after="0" w:line="240" w:lineRule="auto"/>
        <w:ind w:left="5529" w:firstLine="567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В.Е.Деньгиным,</w:t>
      </w:r>
    </w:p>
    <w:p w14:paraId="5B29EA53" w14:textId="77777777" w:rsidR="004E0648" w:rsidRPr="003B0D29" w:rsidRDefault="004E0648" w:rsidP="004E0648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И.А.Кожановой</w:t>
      </w:r>
    </w:p>
    <w:p w14:paraId="23924DA8" w14:textId="77777777" w:rsidR="00D01103" w:rsidRPr="003B0D29" w:rsidRDefault="00D01103" w:rsidP="006150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639928" w14:textId="29610B10" w:rsidR="00D01103" w:rsidRPr="003B0D29" w:rsidRDefault="002A3BA6" w:rsidP="0061500B">
      <w:pPr>
        <w:spacing w:after="0" w:line="240" w:lineRule="auto"/>
        <w:ind w:left="5954" w:firstLine="142"/>
        <w:rPr>
          <w:rFonts w:ascii="Times New Roman" w:hAnsi="Times New Roman" w:cs="Times New Roman"/>
          <w:bCs/>
          <w:sz w:val="24"/>
          <w:szCs w:val="24"/>
        </w:rPr>
      </w:pPr>
      <w:r w:rsidRPr="003B0D29">
        <w:rPr>
          <w:rFonts w:ascii="Times New Roman" w:hAnsi="Times New Roman" w:cs="Times New Roman"/>
          <w:bCs/>
          <w:sz w:val="24"/>
          <w:szCs w:val="24"/>
        </w:rPr>
        <w:t>Проект ______________</w:t>
      </w:r>
    </w:p>
    <w:p w14:paraId="2EC8BB03" w14:textId="77777777" w:rsidR="00D01103" w:rsidRPr="003B0D29" w:rsidRDefault="00D01103" w:rsidP="006150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B3110" w14:textId="77777777" w:rsidR="00D01103" w:rsidRPr="003B0D29" w:rsidRDefault="002A3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D29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14:paraId="59561DE2" w14:textId="77777777" w:rsidR="00D01103" w:rsidRPr="003B0D29" w:rsidRDefault="00D01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55698" w14:textId="77777777" w:rsidR="00D01103" w:rsidRPr="003B0D29" w:rsidRDefault="002A3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D29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статью 15 Федерального закона</w:t>
      </w:r>
    </w:p>
    <w:p w14:paraId="4897E9D9" w14:textId="77777777" w:rsidR="00D01103" w:rsidRPr="003B0D29" w:rsidRDefault="002A3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D29">
        <w:rPr>
          <w:rFonts w:ascii="Times New Roman" w:hAnsi="Times New Roman" w:cs="Times New Roman"/>
          <w:b/>
          <w:bCs/>
          <w:sz w:val="24"/>
          <w:szCs w:val="24"/>
        </w:rPr>
        <w:t xml:space="preserve">«О страховых пенсиях» </w:t>
      </w:r>
    </w:p>
    <w:p w14:paraId="06F30180" w14:textId="77777777" w:rsidR="00D01103" w:rsidRPr="003B0D29" w:rsidRDefault="00D01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dst100022"/>
      <w:bookmarkEnd w:id="1"/>
    </w:p>
    <w:p w14:paraId="338D52E8" w14:textId="77777777" w:rsidR="00D01103" w:rsidRPr="003B0D29" w:rsidRDefault="002A3BA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ab/>
      </w:r>
      <w:r w:rsidRPr="003B0D29">
        <w:rPr>
          <w:rFonts w:ascii="Times New Roman" w:hAnsi="Times New Roman" w:cs="Times New Roman"/>
          <w:b/>
          <w:sz w:val="24"/>
          <w:szCs w:val="24"/>
        </w:rPr>
        <w:t xml:space="preserve">Статья 1 </w:t>
      </w:r>
    </w:p>
    <w:p w14:paraId="4FB26C17" w14:textId="77777777" w:rsidR="00D01103" w:rsidRPr="003B0D29" w:rsidRDefault="002A3BA6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29">
        <w:rPr>
          <w:rFonts w:ascii="Times New Roman" w:hAnsi="Times New Roman" w:cs="Times New Roman"/>
          <w:b/>
          <w:sz w:val="24"/>
          <w:szCs w:val="24"/>
        </w:rPr>
        <w:tab/>
      </w:r>
      <w:r w:rsidRPr="003B0D29">
        <w:rPr>
          <w:rFonts w:ascii="Times New Roman" w:hAnsi="Times New Roman" w:cs="Times New Roman"/>
          <w:sz w:val="24"/>
          <w:szCs w:val="24"/>
        </w:rPr>
        <w:t xml:space="preserve">Внести в часть 12 статьи 15 </w:t>
      </w:r>
      <w:r w:rsidRPr="003B0D29">
        <w:rPr>
          <w:rFonts w:ascii="Times New Roman" w:hAnsi="Times New Roman" w:cs="Times New Roman"/>
          <w:bCs/>
          <w:sz w:val="24"/>
          <w:szCs w:val="24"/>
        </w:rPr>
        <w:t>Федерального закона от 28 декабря 2013 года № 400-ФЗ «О страховых пенсиях» (Собрание законодательства Российской Федерации, 2013, № 52, ст. 6965; 2015, № 27, ст. 3964; 2016, № 52, ст. 7486; 2018, № 53, ст. 8462) следующие изменения:</w:t>
      </w:r>
    </w:p>
    <w:p w14:paraId="0AE99815" w14:textId="77777777" w:rsidR="00D01103" w:rsidRPr="003B0D29" w:rsidRDefault="002A3BA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bCs/>
          <w:sz w:val="24"/>
          <w:szCs w:val="24"/>
        </w:rPr>
        <w:tab/>
        <w:t xml:space="preserve">1) </w:t>
      </w:r>
      <w:r w:rsidRPr="003B0D29">
        <w:rPr>
          <w:rFonts w:ascii="Times New Roman" w:hAnsi="Times New Roman" w:cs="Times New Roman"/>
          <w:sz w:val="24"/>
          <w:szCs w:val="24"/>
        </w:rPr>
        <w:t xml:space="preserve">в пункте 1 цифры «1,8» заменить цифрами «3,6»; </w:t>
      </w:r>
    </w:p>
    <w:p w14:paraId="3E7C1C6B" w14:textId="77777777" w:rsidR="00D01103" w:rsidRPr="003B0D29" w:rsidRDefault="002A3BA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ab/>
        <w:t>2) в пункте 2 цифры «3,6» заменить цифрами «7,2»;</w:t>
      </w:r>
    </w:p>
    <w:p w14:paraId="3A5B16F4" w14:textId="77777777" w:rsidR="00D01103" w:rsidRPr="003B0D29" w:rsidRDefault="002A3BA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3) в пункте 3 цифры «5,4» заменить цифрами «10,8».</w:t>
      </w:r>
    </w:p>
    <w:p w14:paraId="538C5F90" w14:textId="77777777" w:rsidR="00D01103" w:rsidRPr="003B0D29" w:rsidRDefault="002A3BA6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29">
        <w:rPr>
          <w:rFonts w:ascii="Times New Roman" w:hAnsi="Times New Roman" w:cs="Times New Roman"/>
          <w:b/>
          <w:sz w:val="24"/>
          <w:szCs w:val="24"/>
        </w:rPr>
        <w:t>Статья 2</w:t>
      </w:r>
    </w:p>
    <w:p w14:paraId="4B3AF7BF" w14:textId="77777777" w:rsidR="00D01103" w:rsidRPr="003B0D29" w:rsidRDefault="002A3BA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января 2023 года.</w:t>
      </w:r>
    </w:p>
    <w:p w14:paraId="303F2B76" w14:textId="77777777" w:rsidR="00D01103" w:rsidRPr="003B0D29" w:rsidRDefault="002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 </w:t>
      </w:r>
    </w:p>
    <w:p w14:paraId="027315E1" w14:textId="77777777" w:rsidR="00D01103" w:rsidRPr="003B0D29" w:rsidRDefault="002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dst100017"/>
      <w:bookmarkEnd w:id="2"/>
      <w:r w:rsidRPr="003B0D29">
        <w:rPr>
          <w:rFonts w:ascii="Times New Roman" w:hAnsi="Times New Roman" w:cs="Times New Roman"/>
          <w:sz w:val="24"/>
          <w:szCs w:val="24"/>
        </w:rPr>
        <w:t xml:space="preserve">          Президент</w:t>
      </w:r>
    </w:p>
    <w:p w14:paraId="141AFB35" w14:textId="1BE10911" w:rsidR="00D01103" w:rsidRPr="003B0D29" w:rsidRDefault="002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D2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3535BDFF" w14:textId="77777777" w:rsidR="003B0D29" w:rsidRPr="003B0D29" w:rsidRDefault="003B0D29" w:rsidP="003B0D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69C6C097" w14:textId="77777777" w:rsidR="003B0D29" w:rsidRPr="003B0D29" w:rsidRDefault="003B0D29" w:rsidP="003B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проекту федерального закона «О внесении изменений в статью 15 Федерального закона «О страховых пенсиях»</w:t>
      </w:r>
    </w:p>
    <w:p w14:paraId="08D762B6" w14:textId="77777777" w:rsidR="003B0D29" w:rsidRPr="003B0D29" w:rsidRDefault="003B0D29" w:rsidP="003B0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28B47" w14:textId="77777777" w:rsidR="003B0D29" w:rsidRPr="003B0D29" w:rsidRDefault="003B0D29" w:rsidP="003B0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5EE3E" w14:textId="77777777" w:rsidR="003B0D29" w:rsidRPr="003B0D29" w:rsidRDefault="003B0D29" w:rsidP="003B0D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Законопроект направлен на улучшение пенсионного обеспечения родителей, воспитавших детей,  на стимулирование рождаемости в стране. </w:t>
      </w:r>
    </w:p>
    <w:p w14:paraId="4221BD5B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jdgxs"/>
      <w:bookmarkEnd w:id="3"/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12 Федерального закона от 28 декабря 2013 года № 400-ФЗ «О страховых пенсиях» в страховой стаж засчитывается период ухода одного из родителей за каждым ребенком до достижения им полутора лет, но максимальный период ограничен сроком 6 лет. </w:t>
      </w:r>
    </w:p>
    <w:p w14:paraId="236A1737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данные периоды также начисляются пенсионные коэффициенты (баллы), в которых с 2015 года формируются пенсионные права. При этом учитываются периоды ухода не более чем за четырьмя детьми.</w:t>
      </w:r>
    </w:p>
    <w:p w14:paraId="38095393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12 статьи 15 указанного Федерального закона </w:t>
      </w:r>
      <w:bookmarkStart w:id="4" w:name="_Hlk107405393"/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за полный календарный год засчитываемого в страховой стаж периода ухода за ребенком </w:t>
      </w:r>
      <w:bookmarkEnd w:id="4"/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составляет: 1,8 - в отношении периода ухода за первым ребенком, 3,6 – за вторым, 5,4 – за третьим или четвертым ребенком. При расчете страховой пенсии суммируются все годовые пенсионные коэффициенты, в том числе и коэффициенты за нестраховые периоды. </w:t>
      </w:r>
    </w:p>
    <w:p w14:paraId="58D809E3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Периоды ухода за ребенком засчитываются в страховой стаж, если им предшествовали или за ними следовали периоды работы и (или) другой деятельности, за которые уплачивались страховые взносы на обязательное пенсионное страхование. </w:t>
      </w:r>
    </w:p>
    <w:p w14:paraId="73004159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за год человек может заработать максимум 10 баллов. </w:t>
      </w:r>
    </w:p>
    <w:p w14:paraId="6BD7E525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стоимости пенсионного коэффициента, с 1 января 2022 года равного 107 руб. 36 коп., в 2022 году за первого ребенка за полтора года ухода можно получить 2,7 баллов или 289,87 руб., за второго ребенка за полтора года ухода – 5,4 балла или 579,74 руб. за третьего и последующих – за три года 16,2 балла или 1 739,23 руб. Таким образом, за четырех и более детей можно получить 24,3 балла и максимальную доплату к пенсии в размере 2 608,84 руб. в месяц.</w:t>
      </w:r>
    </w:p>
    <w:p w14:paraId="547EB959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30j0zll"/>
      <w:bookmarkEnd w:id="5"/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полагают, что данный уровень доплаты к пенсии за рождение и воспитание детей является крайне низким и не способствует повышению рождаемости в нашей стране.</w:t>
      </w:r>
    </w:p>
    <w:p w14:paraId="1C995D62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учитывать, что минимальный стаж, необходимый для назначения страховой пенсии по старости, был повышен с 5 до 15 лет. </w:t>
      </w:r>
    </w:p>
    <w:p w14:paraId="42A0281B" w14:textId="77777777" w:rsidR="003B0D29" w:rsidRPr="003B0D29" w:rsidRDefault="003B0D29" w:rsidP="003B0D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Законопроектом в целях улучшения пенсионного обеспечения родителей предлагается внести изменения в статью 15 Федерального закона «О страховых пенсиях», согласно которым коэффициенты за полный календарный год засчитываемого в страховой стаж периода ухода за ребенком увеличиваются в два раза, то есть 3,6 - в отношении периода ухода за первым ребенком, 7,2 – за вторым, 10,8 – за третьим или четвертым ребенком. </w:t>
      </w:r>
    </w:p>
    <w:p w14:paraId="152F73CB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законопроекта за рождение и воспитание четырех  и более детей можно получить 48,6 балла, что в 2022 году составляет 5 217,7 рублей. </w:t>
      </w:r>
    </w:p>
    <w:p w14:paraId="587A005F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в силу Федерального закона предполагается с 1 января 2023  года.   </w:t>
      </w:r>
    </w:p>
    <w:p w14:paraId="5B6D1D3E" w14:textId="77777777" w:rsidR="003B0D29" w:rsidRPr="003B0D29" w:rsidRDefault="003B0D29" w:rsidP="003B0D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законопроекта позволит повысить пенсионное обеспечение родителей, воспитавших детей,  стимулировать рождаемость, то есть улучшить демографическую ситуацию в стране.  </w:t>
      </w:r>
    </w:p>
    <w:bookmarkEnd w:id="0"/>
    <w:p w14:paraId="23258BB2" w14:textId="77777777" w:rsidR="003B0D29" w:rsidRPr="0061500B" w:rsidRDefault="003B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0D29" w:rsidRPr="0061500B" w:rsidSect="0061500B">
      <w:headerReference w:type="default" r:id="rId7"/>
      <w:pgSz w:w="11906" w:h="16838"/>
      <w:pgMar w:top="522" w:right="1418" w:bottom="1701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5717" w14:textId="77777777" w:rsidR="00F72A1A" w:rsidRDefault="00F72A1A">
      <w:pPr>
        <w:spacing w:after="0" w:line="240" w:lineRule="auto"/>
      </w:pPr>
      <w:r>
        <w:separator/>
      </w:r>
    </w:p>
  </w:endnote>
  <w:endnote w:type="continuationSeparator" w:id="0">
    <w:p w14:paraId="7A8571F8" w14:textId="77777777" w:rsidR="00F72A1A" w:rsidRDefault="00F7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A0BF3" w14:textId="77777777" w:rsidR="00F72A1A" w:rsidRDefault="00F72A1A">
      <w:pPr>
        <w:spacing w:after="0" w:line="240" w:lineRule="auto"/>
      </w:pPr>
      <w:r>
        <w:separator/>
      </w:r>
    </w:p>
  </w:footnote>
  <w:footnote w:type="continuationSeparator" w:id="0">
    <w:p w14:paraId="23669713" w14:textId="77777777" w:rsidR="00F72A1A" w:rsidRDefault="00F7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87358"/>
      <w:docPartObj>
        <w:docPartGallery w:val="Page Numbers (Top of Page)"/>
        <w:docPartUnique/>
      </w:docPartObj>
    </w:sdtPr>
    <w:sdtEndPr/>
    <w:sdtContent>
      <w:p w14:paraId="35170302" w14:textId="61DAF9F8" w:rsidR="00D01103" w:rsidRDefault="002A3BA6">
        <w:pPr>
          <w:pStyle w:val="ad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0D29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DB29EF" w14:textId="77777777" w:rsidR="00D01103" w:rsidRDefault="00D0110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03"/>
    <w:rsid w:val="0016100F"/>
    <w:rsid w:val="002A3BA6"/>
    <w:rsid w:val="003B0D29"/>
    <w:rsid w:val="004E0648"/>
    <w:rsid w:val="0061500B"/>
    <w:rsid w:val="00AD4D7C"/>
    <w:rsid w:val="00CE35C5"/>
    <w:rsid w:val="00D01103"/>
    <w:rsid w:val="00F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7E67"/>
  <w15:docId w15:val="{0F56A811-7837-3140-AE54-B9088B70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84915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8491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F1AD4"/>
  </w:style>
  <w:style w:type="character" w:customStyle="1" w:styleId="a5">
    <w:name w:val="Нижний колонтитул Знак"/>
    <w:basedOn w:val="a0"/>
    <w:uiPriority w:val="99"/>
    <w:qFormat/>
    <w:rsid w:val="00AF1AD4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6849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9652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ABAB-456A-4B23-AD46-B95455E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илона жукова</cp:lastModifiedBy>
  <cp:revision>3</cp:revision>
  <cp:lastPrinted>2019-02-28T08:51:00Z</cp:lastPrinted>
  <dcterms:created xsi:type="dcterms:W3CDTF">2022-10-30T08:59:00Z</dcterms:created>
  <dcterms:modified xsi:type="dcterms:W3CDTF">2022-10-31T14:55:00Z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