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3369"/>
        <w:gridCol w:w="6378"/>
      </w:tblGrid>
      <w:tr w:rsidR="005F1580" w:rsidRPr="00067D9C" w:rsidTr="00525D1B">
        <w:tc>
          <w:tcPr>
            <w:tcW w:w="3369" w:type="dxa"/>
            <w:shd w:val="clear" w:color="auto" w:fill="auto"/>
          </w:tcPr>
          <w:p w:rsidR="005F1580" w:rsidRPr="00067D9C" w:rsidRDefault="00384EB0" w:rsidP="00067D9C">
            <w:pPr>
              <w:tabs>
                <w:tab w:val="left" w:pos="1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6378" w:type="dxa"/>
            <w:shd w:val="clear" w:color="auto" w:fill="auto"/>
          </w:tcPr>
          <w:p w:rsidR="00C05E00" w:rsidRDefault="00525D1B" w:rsidP="004F2504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25D1B">
              <w:rPr>
                <w:rFonts w:ascii="Times New Roman" w:hAnsi="Times New Roman"/>
                <w:sz w:val="28"/>
                <w:szCs w:val="28"/>
              </w:rPr>
              <w:t>Внесен</w:t>
            </w:r>
            <w:proofErr w:type="gramEnd"/>
            <w:r w:rsidRPr="00525D1B">
              <w:rPr>
                <w:rFonts w:ascii="Times New Roman" w:hAnsi="Times New Roman"/>
                <w:sz w:val="28"/>
                <w:szCs w:val="28"/>
              </w:rPr>
              <w:t xml:space="preserve"> депутатами </w:t>
            </w:r>
          </w:p>
          <w:p w:rsidR="00525D1B" w:rsidRPr="00525D1B" w:rsidRDefault="00525D1B" w:rsidP="004F2504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r w:rsidRPr="00525D1B">
              <w:rPr>
                <w:rFonts w:ascii="Times New Roman" w:hAnsi="Times New Roman"/>
                <w:sz w:val="28"/>
                <w:szCs w:val="28"/>
              </w:rPr>
              <w:t xml:space="preserve">Государственной Думы </w:t>
            </w:r>
          </w:p>
          <w:p w:rsidR="005F1580" w:rsidRPr="00067D9C" w:rsidRDefault="00C05E00" w:rsidP="004F2504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И.В.Лебедевым, </w:t>
            </w:r>
          </w:p>
          <w:p w:rsidR="00525D1B" w:rsidRDefault="00C05E00" w:rsidP="004F2504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Я.Е.Ниловым, </w:t>
            </w:r>
          </w:p>
          <w:p w:rsidR="00C05E00" w:rsidRDefault="00534FD0" w:rsidP="004F2504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Д.А.Свищё</w:t>
            </w:r>
            <w:r w:rsidR="00C05E00">
              <w:rPr>
                <w:rFonts w:ascii="Times New Roman" w:hAnsi="Times New Roman"/>
                <w:sz w:val="28"/>
                <w:szCs w:val="28"/>
              </w:rPr>
              <w:t>вым</w:t>
            </w:r>
            <w:r w:rsidR="00607BE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1B15" w:rsidRDefault="00607BE5" w:rsidP="00E51B15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А.Н.Диденко</w:t>
            </w:r>
            <w:r w:rsidR="003E2E9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51B15" w:rsidRDefault="003E2E92" w:rsidP="00E51B15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Е.В.Строковой</w:t>
            </w:r>
            <w:bookmarkStart w:id="0" w:name="_GoBack"/>
            <w:bookmarkEnd w:id="0"/>
          </w:p>
          <w:p w:rsidR="00E754BA" w:rsidRDefault="001511AE" w:rsidP="00E51B15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Б.Р.Пайкиным</w:t>
            </w:r>
            <w:proofErr w:type="spellEnd"/>
          </w:p>
          <w:p w:rsidR="001511AE" w:rsidRDefault="001511AE" w:rsidP="00E51B15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</w:p>
          <w:p w:rsidR="005F1580" w:rsidRPr="00067D9C" w:rsidRDefault="005F1580" w:rsidP="007B28E9">
            <w:pPr>
              <w:tabs>
                <w:tab w:val="left" w:pos="1288"/>
              </w:tabs>
              <w:spacing w:after="0" w:line="240" w:lineRule="auto"/>
              <w:ind w:left="2832"/>
              <w:rPr>
                <w:rFonts w:ascii="Times New Roman" w:hAnsi="Times New Roman"/>
                <w:sz w:val="28"/>
                <w:szCs w:val="28"/>
              </w:rPr>
            </w:pPr>
            <w:r w:rsidRPr="00067D9C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</w:p>
        </w:tc>
      </w:tr>
    </w:tbl>
    <w:p w:rsidR="004F2504" w:rsidRDefault="004F2504" w:rsidP="005F1580">
      <w:pPr>
        <w:tabs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2504" w:rsidRDefault="004F2504" w:rsidP="005F1580">
      <w:pPr>
        <w:tabs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511" w:rsidRPr="00C05E00" w:rsidRDefault="00747511" w:rsidP="005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E00">
        <w:rPr>
          <w:rFonts w:ascii="Times New Roman" w:hAnsi="Times New Roman"/>
          <w:b/>
          <w:bCs/>
          <w:sz w:val="28"/>
          <w:szCs w:val="28"/>
        </w:rPr>
        <w:t>ФЕДЕРАЛЬНЫЙ ЗАКОН</w:t>
      </w:r>
    </w:p>
    <w:p w:rsidR="00747511" w:rsidRPr="00C05E00" w:rsidRDefault="00747511" w:rsidP="005F1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6FA4" w:rsidRDefault="00747511" w:rsidP="008F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1BD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8F6FA4">
        <w:rPr>
          <w:rFonts w:ascii="Times New Roman" w:hAnsi="Times New Roman"/>
          <w:b/>
          <w:bCs/>
          <w:sz w:val="28"/>
          <w:szCs w:val="28"/>
        </w:rPr>
        <w:t xml:space="preserve">я в </w:t>
      </w:r>
      <w:r w:rsidR="008F6FA4" w:rsidRPr="008F6FA4">
        <w:rPr>
          <w:rFonts w:ascii="Times New Roman" w:hAnsi="Times New Roman"/>
          <w:b/>
          <w:bCs/>
          <w:sz w:val="28"/>
          <w:szCs w:val="28"/>
        </w:rPr>
        <w:t>стать</w:t>
      </w:r>
      <w:r w:rsidR="008F6FA4">
        <w:rPr>
          <w:rFonts w:ascii="Times New Roman" w:hAnsi="Times New Roman"/>
          <w:b/>
          <w:bCs/>
          <w:sz w:val="28"/>
          <w:szCs w:val="28"/>
        </w:rPr>
        <w:t>ю</w:t>
      </w:r>
      <w:r w:rsidR="008F6FA4" w:rsidRPr="008F6FA4">
        <w:rPr>
          <w:rFonts w:ascii="Times New Roman" w:hAnsi="Times New Roman"/>
          <w:b/>
          <w:bCs/>
          <w:sz w:val="28"/>
          <w:szCs w:val="28"/>
        </w:rPr>
        <w:t xml:space="preserve"> 148 </w:t>
      </w:r>
      <w:r w:rsidR="008F6FA4">
        <w:rPr>
          <w:rFonts w:ascii="Times New Roman" w:hAnsi="Times New Roman"/>
          <w:b/>
          <w:bCs/>
          <w:sz w:val="28"/>
          <w:szCs w:val="28"/>
        </w:rPr>
        <w:t xml:space="preserve">Семейного кодекса </w:t>
      </w:r>
    </w:p>
    <w:p w:rsidR="005F1580" w:rsidRDefault="008F6FA4" w:rsidP="008F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</w:p>
    <w:p w:rsidR="008F6FA4" w:rsidRDefault="008F6FA4" w:rsidP="008F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54BA" w:rsidRPr="009271BD" w:rsidRDefault="00E754BA" w:rsidP="008F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511" w:rsidRPr="009271BD" w:rsidRDefault="00747511" w:rsidP="00FF4915">
      <w:pPr>
        <w:autoSpaceDE w:val="0"/>
        <w:autoSpaceDN w:val="0"/>
        <w:adjustRightInd w:val="0"/>
        <w:spacing w:after="0" w:line="560" w:lineRule="exac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271BD"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E51B15" w:rsidRDefault="00E51B15" w:rsidP="00FF4915">
      <w:pPr>
        <w:autoSpaceDE w:val="0"/>
        <w:autoSpaceDN w:val="0"/>
        <w:adjustRightInd w:val="0"/>
        <w:spacing w:after="0" w:line="5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E51B15">
        <w:rPr>
          <w:rFonts w:ascii="Times New Roman" w:hAnsi="Times New Roman"/>
          <w:sz w:val="28"/>
          <w:szCs w:val="28"/>
        </w:rPr>
        <w:t>Внести в </w:t>
      </w:r>
      <w:r>
        <w:rPr>
          <w:rFonts w:ascii="Times New Roman" w:hAnsi="Times New Roman"/>
          <w:sz w:val="28"/>
          <w:szCs w:val="28"/>
        </w:rPr>
        <w:t xml:space="preserve"> </w:t>
      </w:r>
      <w:r w:rsidR="008F6FA4">
        <w:rPr>
          <w:rFonts w:ascii="Times New Roman" w:hAnsi="Times New Roman"/>
          <w:sz w:val="28"/>
          <w:szCs w:val="28"/>
        </w:rPr>
        <w:t xml:space="preserve">пункт </w:t>
      </w:r>
      <w:r w:rsidR="002D25A8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стать</w:t>
      </w:r>
      <w:r w:rsidR="002D25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148 </w:t>
      </w:r>
      <w:hyperlink r:id="rId8" w:history="1">
        <w:r w:rsidRPr="00E51B1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Семейн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E51B1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кодекс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Pr="00E51B15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Российской Федерации</w:t>
        </w:r>
      </w:hyperlink>
      <w:r w:rsidRPr="00E51B15">
        <w:rPr>
          <w:rFonts w:ascii="Times New Roman" w:hAnsi="Times New Roman"/>
          <w:sz w:val="28"/>
          <w:szCs w:val="28"/>
        </w:rPr>
        <w:t xml:space="preserve"> (Собрание законодательства Российской Федерации, 1996, </w:t>
      </w:r>
      <w:r>
        <w:rPr>
          <w:rFonts w:ascii="Times New Roman" w:hAnsi="Times New Roman"/>
          <w:sz w:val="28"/>
          <w:szCs w:val="28"/>
        </w:rPr>
        <w:t>№</w:t>
      </w:r>
      <w:r w:rsidRPr="00E51B15">
        <w:rPr>
          <w:rFonts w:ascii="Times New Roman" w:hAnsi="Times New Roman"/>
          <w:sz w:val="28"/>
          <w:szCs w:val="28"/>
        </w:rPr>
        <w:t xml:space="preserve"> 1, ст.16; 200</w:t>
      </w:r>
      <w:r w:rsidR="000C0F5B">
        <w:rPr>
          <w:rFonts w:ascii="Times New Roman" w:hAnsi="Times New Roman"/>
          <w:sz w:val="28"/>
          <w:szCs w:val="28"/>
        </w:rPr>
        <w:t>8</w:t>
      </w:r>
      <w:r w:rsidRPr="00E51B1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№</w:t>
      </w:r>
      <w:r w:rsidRPr="00E51B15">
        <w:rPr>
          <w:rFonts w:ascii="Times New Roman" w:hAnsi="Times New Roman"/>
          <w:sz w:val="28"/>
          <w:szCs w:val="28"/>
        </w:rPr>
        <w:t xml:space="preserve"> 1</w:t>
      </w:r>
      <w:r w:rsidR="000C0F5B">
        <w:rPr>
          <w:rFonts w:ascii="Times New Roman" w:hAnsi="Times New Roman"/>
          <w:sz w:val="28"/>
          <w:szCs w:val="28"/>
        </w:rPr>
        <w:t>7</w:t>
      </w:r>
      <w:r w:rsidRPr="00E51B15">
        <w:rPr>
          <w:rFonts w:ascii="Times New Roman" w:hAnsi="Times New Roman"/>
          <w:sz w:val="28"/>
          <w:szCs w:val="28"/>
        </w:rPr>
        <w:t>, ст.</w:t>
      </w:r>
      <w:r w:rsidR="000C0F5B">
        <w:rPr>
          <w:rFonts w:ascii="Times New Roman" w:hAnsi="Times New Roman"/>
          <w:sz w:val="28"/>
          <w:szCs w:val="28"/>
        </w:rPr>
        <w:t> 1756</w:t>
      </w:r>
      <w:r w:rsidRPr="00E51B15">
        <w:rPr>
          <w:rFonts w:ascii="Times New Roman" w:hAnsi="Times New Roman"/>
          <w:sz w:val="28"/>
          <w:szCs w:val="28"/>
        </w:rPr>
        <w:t>) изменени</w:t>
      </w:r>
      <w:r w:rsidR="002D25A8">
        <w:rPr>
          <w:rFonts w:ascii="Times New Roman" w:hAnsi="Times New Roman"/>
          <w:sz w:val="28"/>
          <w:szCs w:val="28"/>
        </w:rPr>
        <w:t xml:space="preserve">е, дополнив </w:t>
      </w:r>
      <w:r w:rsidR="00E754BA">
        <w:rPr>
          <w:rFonts w:ascii="Times New Roman" w:hAnsi="Times New Roman"/>
          <w:sz w:val="28"/>
          <w:szCs w:val="28"/>
        </w:rPr>
        <w:t>предложением следующе</w:t>
      </w:r>
      <w:r w:rsidR="00624315">
        <w:rPr>
          <w:rFonts w:ascii="Times New Roman" w:hAnsi="Times New Roman"/>
          <w:sz w:val="28"/>
          <w:szCs w:val="28"/>
        </w:rPr>
        <w:t>го содержания</w:t>
      </w:r>
      <w:r w:rsidR="00E754BA">
        <w:rPr>
          <w:rFonts w:ascii="Times New Roman" w:hAnsi="Times New Roman"/>
          <w:sz w:val="28"/>
          <w:szCs w:val="28"/>
        </w:rPr>
        <w:t>: «</w:t>
      </w:r>
      <w:r w:rsidR="00D46A75">
        <w:rPr>
          <w:rFonts w:ascii="Times New Roman" w:hAnsi="Times New Roman"/>
          <w:sz w:val="28"/>
          <w:szCs w:val="28"/>
        </w:rPr>
        <w:t>Р</w:t>
      </w:r>
      <w:r w:rsidR="00E754BA">
        <w:rPr>
          <w:rFonts w:ascii="Times New Roman" w:hAnsi="Times New Roman"/>
          <w:sz w:val="28"/>
          <w:szCs w:val="28"/>
        </w:rPr>
        <w:t>азмер денежных средств, ежемесячно выплачиваемых на содержание детей, находящихся под опекой или попечительством, не может быть ниже прогнозируемой величины прожиточного минимума для детей в субъекте Российской Федерации.</w:t>
      </w:r>
      <w:r w:rsidR="002D25A8">
        <w:rPr>
          <w:rFonts w:ascii="Times New Roman" w:hAnsi="Times New Roman"/>
          <w:sz w:val="28"/>
          <w:szCs w:val="28"/>
        </w:rPr>
        <w:t>».</w:t>
      </w:r>
      <w:r w:rsidR="002D25A8" w:rsidRPr="002D25A8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747511" w:rsidRPr="00495B59" w:rsidRDefault="00747511" w:rsidP="00FF4915">
      <w:pPr>
        <w:autoSpaceDE w:val="0"/>
        <w:autoSpaceDN w:val="0"/>
        <w:adjustRightInd w:val="0"/>
        <w:spacing w:after="0" w:line="560" w:lineRule="exact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271BD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9271BD" w:rsidRPr="00495B59">
        <w:rPr>
          <w:rFonts w:ascii="Times New Roman" w:hAnsi="Times New Roman"/>
          <w:b/>
          <w:bCs/>
          <w:sz w:val="28"/>
          <w:szCs w:val="28"/>
        </w:rPr>
        <w:t>2</w:t>
      </w:r>
    </w:p>
    <w:p w:rsidR="00747511" w:rsidRDefault="00747511" w:rsidP="00FF4915">
      <w:pPr>
        <w:autoSpaceDE w:val="0"/>
        <w:autoSpaceDN w:val="0"/>
        <w:adjustRightInd w:val="0"/>
        <w:spacing w:after="0" w:line="5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9271BD">
        <w:rPr>
          <w:rFonts w:ascii="Times New Roman" w:hAnsi="Times New Roman"/>
          <w:sz w:val="28"/>
          <w:szCs w:val="28"/>
        </w:rPr>
        <w:t>Настоящий Федеральный закон вступает в силу с 1 января 20</w:t>
      </w:r>
      <w:r w:rsidR="00E332DE">
        <w:rPr>
          <w:rFonts w:ascii="Times New Roman" w:hAnsi="Times New Roman"/>
          <w:sz w:val="28"/>
          <w:szCs w:val="28"/>
        </w:rPr>
        <w:t>21</w:t>
      </w:r>
      <w:r w:rsidR="00C05E00">
        <w:rPr>
          <w:rFonts w:ascii="Times New Roman" w:hAnsi="Times New Roman"/>
          <w:sz w:val="28"/>
          <w:szCs w:val="28"/>
        </w:rPr>
        <w:t> </w:t>
      </w:r>
      <w:r w:rsidRPr="009271BD">
        <w:rPr>
          <w:rFonts w:ascii="Times New Roman" w:hAnsi="Times New Roman"/>
          <w:sz w:val="28"/>
          <w:szCs w:val="28"/>
        </w:rPr>
        <w:t>года.</w:t>
      </w:r>
    </w:p>
    <w:p w:rsidR="00E754BA" w:rsidRDefault="00E754BA" w:rsidP="00E754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E754BA" w:rsidRPr="00067D9C" w:rsidRDefault="00E754BA" w:rsidP="00E754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7D9C">
        <w:rPr>
          <w:rFonts w:ascii="Times New Roman" w:hAnsi="Times New Roman"/>
          <w:sz w:val="28"/>
          <w:szCs w:val="28"/>
        </w:rPr>
        <w:t>Президент</w:t>
      </w:r>
    </w:p>
    <w:p w:rsidR="00EB2432" w:rsidRDefault="00E754BA" w:rsidP="00E7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7D9C">
        <w:rPr>
          <w:rFonts w:ascii="Times New Roman" w:hAnsi="Times New Roman"/>
          <w:sz w:val="28"/>
          <w:szCs w:val="28"/>
        </w:rPr>
        <w:t>Российской Федерации</w:t>
      </w:r>
    </w:p>
    <w:p w:rsidR="00EB2432" w:rsidRDefault="00EB2432" w:rsidP="00E7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432" w:rsidRDefault="00EB2432" w:rsidP="00E7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432" w:rsidRPr="00E23BC7" w:rsidRDefault="00EB2432" w:rsidP="00EB243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BC7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EB2432" w:rsidRPr="00B23904" w:rsidRDefault="00EB2432" w:rsidP="00EB2432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BC7">
        <w:rPr>
          <w:rFonts w:ascii="Times New Roman" w:hAnsi="Times New Roman"/>
          <w:b/>
          <w:sz w:val="28"/>
          <w:szCs w:val="28"/>
        </w:rPr>
        <w:t xml:space="preserve">к проекту федерального закона </w:t>
      </w:r>
      <w:r>
        <w:rPr>
          <w:rFonts w:ascii="Times New Roman" w:hAnsi="Times New Roman"/>
          <w:b/>
          <w:sz w:val="28"/>
          <w:szCs w:val="28"/>
        </w:rPr>
        <w:t>«</w:t>
      </w:r>
      <w:r w:rsidRPr="00B23904">
        <w:rPr>
          <w:rFonts w:ascii="Times New Roman" w:hAnsi="Times New Roman"/>
          <w:b/>
          <w:bCs/>
          <w:sz w:val="28"/>
          <w:szCs w:val="28"/>
        </w:rPr>
        <w:t>О внесении изменения в статью 148 Семейного кодекса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3904">
        <w:rPr>
          <w:rFonts w:ascii="Times New Roman" w:hAnsi="Times New Roman"/>
          <w:b/>
          <w:bCs/>
          <w:sz w:val="28"/>
          <w:szCs w:val="28"/>
        </w:rPr>
        <w:t>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B2390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2432" w:rsidRPr="000D4C58" w:rsidRDefault="00EB2432" w:rsidP="00EB2432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EB2432" w:rsidRPr="008D244D" w:rsidRDefault="00EB2432" w:rsidP="00EB2432">
      <w:pPr>
        <w:spacing w:after="0" w:line="400" w:lineRule="exact"/>
        <w:jc w:val="both"/>
        <w:rPr>
          <w:rFonts w:ascii="Times New Roman" w:hAnsi="Times New Roman"/>
          <w:bCs/>
          <w:sz w:val="28"/>
          <w:szCs w:val="28"/>
        </w:rPr>
      </w:pPr>
      <w:r w:rsidRPr="00E23BC7">
        <w:rPr>
          <w:rFonts w:ascii="Times New Roman" w:hAnsi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пунктом 3 статьи 148 Семейного кодекса Российской Федерации д</w:t>
      </w:r>
      <w:r w:rsidRPr="00B23904">
        <w:rPr>
          <w:rFonts w:ascii="Times New Roman" w:hAnsi="Times New Roman"/>
          <w:bCs/>
          <w:sz w:val="28"/>
          <w:szCs w:val="28"/>
        </w:rPr>
        <w:t>ети, находящиеся под опекой или попечительством, имеют право на содержание, денежные средства на которое выплачиваются ежемесячно в порядке и в размере, которые установлены законами субъектов Российской Федерации, за исключением случаев, если опекуны или попечители назначаются по заявлениям родителей в порядке, определенном </w:t>
      </w:r>
      <w:hyperlink r:id="rId9" w:anchor="dst100097" w:history="1">
        <w:r w:rsidRPr="008D244D">
          <w:rPr>
            <w:rStyle w:val="ac"/>
            <w:sz w:val="28"/>
            <w:szCs w:val="28"/>
          </w:rPr>
          <w:t>частью 1 статьи 13</w:t>
        </w:r>
      </w:hyperlink>
      <w:r w:rsidRPr="008D244D">
        <w:rPr>
          <w:rFonts w:ascii="Times New Roman" w:hAnsi="Times New Roman"/>
          <w:bCs/>
          <w:sz w:val="28"/>
          <w:szCs w:val="28"/>
        </w:rPr>
        <w:t> Федерального закона «Об опеке</w:t>
      </w:r>
      <w:proofErr w:type="gramEnd"/>
      <w:r w:rsidRPr="008D244D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Pr="008D244D">
        <w:rPr>
          <w:rFonts w:ascii="Times New Roman" w:hAnsi="Times New Roman"/>
          <w:bCs/>
          <w:sz w:val="28"/>
          <w:szCs w:val="28"/>
        </w:rPr>
        <w:t>попечительстве</w:t>
      </w:r>
      <w:proofErr w:type="gramEnd"/>
      <w:r w:rsidRPr="008D244D">
        <w:rPr>
          <w:rFonts w:ascii="Times New Roman" w:hAnsi="Times New Roman"/>
          <w:bCs/>
          <w:sz w:val="28"/>
          <w:szCs w:val="28"/>
        </w:rPr>
        <w:t>».</w:t>
      </w:r>
    </w:p>
    <w:p w:rsidR="00EB2432" w:rsidRDefault="00EB2432" w:rsidP="00EB2432">
      <w:pPr>
        <w:spacing w:after="0" w:line="40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Большинство субъектов Российской Федерации денежные средства на содержание детей, находящихся под опекой (попечительством), устанавливают в размере не ниже прогнозируемой величины прожиточного минимума для детей в регионе. </w:t>
      </w:r>
    </w:p>
    <w:p w:rsidR="00EB2432" w:rsidRDefault="00EB2432" w:rsidP="00EB2432">
      <w:pPr>
        <w:spacing w:after="0" w:line="40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то же время в ряде субъектов Российской Федерации указанные денежные средства устанавливаются в размере ниже прожиточного минимума для детей в регионе.</w:t>
      </w:r>
    </w:p>
    <w:p w:rsidR="00EB2432" w:rsidRDefault="00EB2432" w:rsidP="00EB2432">
      <w:pPr>
        <w:spacing w:after="0" w:line="40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Таким образом, не во всех субъектах Российской Федерации обеспечивается содержание детей, </w:t>
      </w:r>
      <w:r w:rsidRPr="008D244D">
        <w:rPr>
          <w:rFonts w:ascii="Times New Roman" w:hAnsi="Times New Roman"/>
          <w:bCs/>
          <w:sz w:val="28"/>
          <w:szCs w:val="28"/>
        </w:rPr>
        <w:t xml:space="preserve">находящихся под опекой (попечительством), </w:t>
      </w:r>
      <w:r>
        <w:rPr>
          <w:rFonts w:ascii="Times New Roman" w:hAnsi="Times New Roman"/>
          <w:bCs/>
          <w:sz w:val="28"/>
          <w:szCs w:val="28"/>
        </w:rPr>
        <w:t xml:space="preserve">на уровне, </w:t>
      </w:r>
      <w:r w:rsidRPr="008D244D">
        <w:rPr>
          <w:rFonts w:ascii="Times New Roman" w:hAnsi="Times New Roman"/>
          <w:bCs/>
          <w:sz w:val="28"/>
          <w:szCs w:val="28"/>
        </w:rPr>
        <w:t>необходим</w:t>
      </w:r>
      <w:r>
        <w:rPr>
          <w:rFonts w:ascii="Times New Roman" w:hAnsi="Times New Roman"/>
          <w:bCs/>
          <w:sz w:val="28"/>
          <w:szCs w:val="28"/>
        </w:rPr>
        <w:t>ом</w:t>
      </w:r>
      <w:r w:rsidRPr="008D244D">
        <w:rPr>
          <w:rFonts w:ascii="Times New Roman" w:hAnsi="Times New Roman"/>
          <w:bCs/>
          <w:sz w:val="28"/>
          <w:szCs w:val="28"/>
        </w:rPr>
        <w:t xml:space="preserve"> для обеспечения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8D244D">
        <w:rPr>
          <w:rFonts w:ascii="Times New Roman" w:hAnsi="Times New Roman"/>
          <w:bCs/>
          <w:sz w:val="28"/>
          <w:szCs w:val="28"/>
        </w:rPr>
        <w:t xml:space="preserve"> жизнедеятельности и сохранения здоровья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2432" w:rsidRDefault="00EB2432" w:rsidP="00EB2432">
      <w:pPr>
        <w:spacing w:after="0" w:line="40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43A6">
        <w:rPr>
          <w:rFonts w:ascii="Times New Roman" w:hAnsi="Times New Roman"/>
          <w:bCs/>
          <w:sz w:val="28"/>
          <w:szCs w:val="28"/>
        </w:rPr>
        <w:t>Конституция Российской Федерации гарантирует государственную поддержку семьи, материнства и детства.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343A6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Российская Федерация </w:t>
      </w:r>
      <w:r w:rsidRPr="00E343A6">
        <w:rPr>
          <w:rFonts w:ascii="Times New Roman" w:hAnsi="Times New Roman"/>
          <w:bCs/>
          <w:sz w:val="28"/>
          <w:szCs w:val="28"/>
        </w:rPr>
        <w:t>призна</w:t>
      </w:r>
      <w:r>
        <w:rPr>
          <w:rFonts w:ascii="Times New Roman" w:hAnsi="Times New Roman"/>
          <w:bCs/>
          <w:sz w:val="28"/>
          <w:szCs w:val="28"/>
        </w:rPr>
        <w:t>е</w:t>
      </w:r>
      <w:r w:rsidRPr="00E343A6">
        <w:rPr>
          <w:rFonts w:ascii="Times New Roman" w:hAnsi="Times New Roman"/>
          <w:bCs/>
          <w:sz w:val="28"/>
          <w:szCs w:val="28"/>
        </w:rPr>
        <w:t>т право каждого ребенка на уровень жизни, необходимый для физического, умственного, духовного, нравственного и социального развития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E343A6">
        <w:rPr>
          <w:rFonts w:ascii="Times New Roman" w:hAnsi="Times New Roman"/>
          <w:bCs/>
          <w:sz w:val="28"/>
          <w:szCs w:val="28"/>
        </w:rPr>
        <w:t xml:space="preserve"> </w:t>
      </w:r>
    </w:p>
    <w:p w:rsidR="00EB2432" w:rsidRDefault="00EB2432" w:rsidP="00EB2432">
      <w:pPr>
        <w:spacing w:after="0" w:line="40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связи с этим полагаем, что право детей, </w:t>
      </w:r>
      <w:r w:rsidRPr="003D6884">
        <w:rPr>
          <w:rFonts w:ascii="Times New Roman" w:hAnsi="Times New Roman"/>
          <w:bCs/>
          <w:sz w:val="28"/>
          <w:szCs w:val="28"/>
        </w:rPr>
        <w:t>находящ</w:t>
      </w:r>
      <w:r>
        <w:rPr>
          <w:rFonts w:ascii="Times New Roman" w:hAnsi="Times New Roman"/>
          <w:bCs/>
          <w:sz w:val="28"/>
          <w:szCs w:val="28"/>
        </w:rPr>
        <w:t>ихся</w:t>
      </w:r>
      <w:r w:rsidRPr="003D6884">
        <w:rPr>
          <w:rFonts w:ascii="Times New Roman" w:hAnsi="Times New Roman"/>
          <w:bCs/>
          <w:sz w:val="28"/>
          <w:szCs w:val="28"/>
        </w:rPr>
        <w:t xml:space="preserve"> под опекой (попечительством),</w:t>
      </w:r>
      <w:r>
        <w:rPr>
          <w:rFonts w:ascii="Times New Roman" w:hAnsi="Times New Roman"/>
          <w:bCs/>
          <w:sz w:val="28"/>
          <w:szCs w:val="28"/>
        </w:rPr>
        <w:t xml:space="preserve"> на получение денежных средств на их содержание не ниже величины прожиточного минимума, необходимого для</w:t>
      </w:r>
      <w:r w:rsidRPr="00CC6738">
        <w:rPr>
          <w:rFonts w:ascii="Times New Roman" w:hAnsi="Times New Roman"/>
          <w:bCs/>
          <w:sz w:val="28"/>
          <w:szCs w:val="28"/>
        </w:rPr>
        <w:t xml:space="preserve"> обеспечения </w:t>
      </w:r>
      <w:r>
        <w:rPr>
          <w:rFonts w:ascii="Times New Roman" w:hAnsi="Times New Roman"/>
          <w:bCs/>
          <w:sz w:val="28"/>
          <w:szCs w:val="28"/>
        </w:rPr>
        <w:t>их</w:t>
      </w:r>
      <w:r w:rsidRPr="00CC6738">
        <w:rPr>
          <w:rFonts w:ascii="Times New Roman" w:hAnsi="Times New Roman"/>
          <w:bCs/>
          <w:sz w:val="28"/>
          <w:szCs w:val="28"/>
        </w:rPr>
        <w:t xml:space="preserve"> жизнедеятельности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CC6738">
        <w:rPr>
          <w:rFonts w:ascii="Times New Roman" w:hAnsi="Times New Roman"/>
          <w:bCs/>
          <w:sz w:val="28"/>
          <w:szCs w:val="28"/>
        </w:rPr>
        <w:lastRenderedPageBreak/>
        <w:t>сохранения здоровья</w:t>
      </w:r>
      <w:r>
        <w:rPr>
          <w:rFonts w:ascii="Times New Roman" w:hAnsi="Times New Roman"/>
          <w:bCs/>
          <w:sz w:val="28"/>
          <w:szCs w:val="28"/>
        </w:rPr>
        <w:t xml:space="preserve">, должно быть закреплено на федеральном уровне. </w:t>
      </w:r>
    </w:p>
    <w:p w:rsidR="00EB2432" w:rsidRDefault="00EB2432" w:rsidP="00EB2432">
      <w:pPr>
        <w:spacing w:after="0" w:line="40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этой целью законопроектом вносится изменение в пункт 3 статьи 148 Семейного кодекса Российской Федерации, согласно которому </w:t>
      </w:r>
      <w:r w:rsidRPr="00CC6738">
        <w:rPr>
          <w:rFonts w:ascii="Times New Roman" w:hAnsi="Times New Roman"/>
          <w:bCs/>
          <w:sz w:val="28"/>
          <w:szCs w:val="28"/>
        </w:rPr>
        <w:t>размер денежных средств, ежемесячно выплачиваемых на содержание детей, находящихся под опекой или попечительством, не может быть ниже прогнозируемой величины прожиточного минимума для детей в субъекте Российской Федерации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B2432" w:rsidRPr="009271BD" w:rsidRDefault="00EB2432" w:rsidP="00E75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B2432" w:rsidRPr="009271BD" w:rsidSect="00E754BA">
      <w:headerReference w:type="default" r:id="rId10"/>
      <w:footerReference w:type="defaul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D7" w:rsidRDefault="004F0CD7" w:rsidP="00512AD1">
      <w:pPr>
        <w:spacing w:after="0" w:line="240" w:lineRule="auto"/>
      </w:pPr>
      <w:r>
        <w:separator/>
      </w:r>
    </w:p>
  </w:endnote>
  <w:endnote w:type="continuationSeparator" w:id="0">
    <w:p w:rsidR="004F0CD7" w:rsidRDefault="004F0CD7" w:rsidP="0051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D1" w:rsidRDefault="00512AD1">
    <w:pPr>
      <w:pStyle w:val="a7"/>
      <w:jc w:val="right"/>
    </w:pPr>
  </w:p>
  <w:p w:rsidR="00512AD1" w:rsidRDefault="00512A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D7" w:rsidRDefault="004F0CD7" w:rsidP="00512AD1">
      <w:pPr>
        <w:spacing w:after="0" w:line="240" w:lineRule="auto"/>
      </w:pPr>
      <w:r>
        <w:separator/>
      </w:r>
    </w:p>
  </w:footnote>
  <w:footnote w:type="continuationSeparator" w:id="0">
    <w:p w:rsidR="004F0CD7" w:rsidRDefault="004F0CD7" w:rsidP="0051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35" w:rsidRPr="00960235" w:rsidRDefault="001C377F">
    <w:pPr>
      <w:pStyle w:val="a5"/>
      <w:jc w:val="center"/>
      <w:rPr>
        <w:sz w:val="24"/>
        <w:szCs w:val="24"/>
      </w:rPr>
    </w:pPr>
    <w:r w:rsidRPr="00960235">
      <w:rPr>
        <w:rFonts w:ascii="Times New Roman" w:hAnsi="Times New Roman"/>
        <w:sz w:val="28"/>
        <w:szCs w:val="28"/>
      </w:rPr>
      <w:fldChar w:fldCharType="begin"/>
    </w:r>
    <w:r w:rsidR="00960235" w:rsidRPr="00960235">
      <w:rPr>
        <w:rFonts w:ascii="Times New Roman" w:hAnsi="Times New Roman"/>
        <w:sz w:val="28"/>
        <w:szCs w:val="28"/>
      </w:rPr>
      <w:instrText xml:space="preserve"> PAGE   \* MERGEFORMAT </w:instrText>
    </w:r>
    <w:r w:rsidRPr="00960235">
      <w:rPr>
        <w:rFonts w:ascii="Times New Roman" w:hAnsi="Times New Roman"/>
        <w:sz w:val="28"/>
        <w:szCs w:val="28"/>
      </w:rPr>
      <w:fldChar w:fldCharType="separate"/>
    </w:r>
    <w:r w:rsidR="00EB2432">
      <w:rPr>
        <w:rFonts w:ascii="Times New Roman" w:hAnsi="Times New Roman"/>
        <w:noProof/>
        <w:sz w:val="28"/>
        <w:szCs w:val="28"/>
      </w:rPr>
      <w:t>2</w:t>
    </w:r>
    <w:r w:rsidRPr="00960235">
      <w:rPr>
        <w:rFonts w:ascii="Times New Roman" w:hAnsi="Times New Roman"/>
        <w:sz w:val="28"/>
        <w:szCs w:val="28"/>
      </w:rPr>
      <w:fldChar w:fldCharType="end"/>
    </w:r>
  </w:p>
  <w:p w:rsidR="00960235" w:rsidRDefault="009602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323"/>
    <w:multiLevelType w:val="hybridMultilevel"/>
    <w:tmpl w:val="7E3AF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5B77"/>
    <w:multiLevelType w:val="hybridMultilevel"/>
    <w:tmpl w:val="69A8E4E2"/>
    <w:lvl w:ilvl="0" w:tplc="173466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4029CF"/>
    <w:multiLevelType w:val="hybridMultilevel"/>
    <w:tmpl w:val="F59CF298"/>
    <w:lvl w:ilvl="0" w:tplc="DEEEFD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09415A"/>
    <w:multiLevelType w:val="hybridMultilevel"/>
    <w:tmpl w:val="802470CA"/>
    <w:lvl w:ilvl="0" w:tplc="B84E3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2AC7"/>
    <w:multiLevelType w:val="hybridMultilevel"/>
    <w:tmpl w:val="9DD0C43C"/>
    <w:lvl w:ilvl="0" w:tplc="A3D80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8546DF"/>
    <w:multiLevelType w:val="hybridMultilevel"/>
    <w:tmpl w:val="47201C48"/>
    <w:lvl w:ilvl="0" w:tplc="0D083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2424D5"/>
    <w:multiLevelType w:val="hybridMultilevel"/>
    <w:tmpl w:val="DEAE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90634"/>
    <w:multiLevelType w:val="hybridMultilevel"/>
    <w:tmpl w:val="64A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F7553"/>
    <w:multiLevelType w:val="hybridMultilevel"/>
    <w:tmpl w:val="2AC4EA60"/>
    <w:lvl w:ilvl="0" w:tplc="31DAD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101C8"/>
    <w:multiLevelType w:val="hybridMultilevel"/>
    <w:tmpl w:val="68BEA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51660"/>
    <w:multiLevelType w:val="hybridMultilevel"/>
    <w:tmpl w:val="B8FE9B28"/>
    <w:lvl w:ilvl="0" w:tplc="EF7E36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7F35A7"/>
    <w:multiLevelType w:val="hybridMultilevel"/>
    <w:tmpl w:val="275AF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42546"/>
    <w:multiLevelType w:val="hybridMultilevel"/>
    <w:tmpl w:val="18F6E776"/>
    <w:lvl w:ilvl="0" w:tplc="C7B861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0758C"/>
    <w:multiLevelType w:val="hybridMultilevel"/>
    <w:tmpl w:val="9E9EBD12"/>
    <w:lvl w:ilvl="0" w:tplc="282EBC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FF2E51"/>
    <w:multiLevelType w:val="hybridMultilevel"/>
    <w:tmpl w:val="F25C50E2"/>
    <w:lvl w:ilvl="0" w:tplc="325451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2A2282"/>
    <w:multiLevelType w:val="hybridMultilevel"/>
    <w:tmpl w:val="380EFFF4"/>
    <w:lvl w:ilvl="0" w:tplc="D994A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77878"/>
    <w:multiLevelType w:val="hybridMultilevel"/>
    <w:tmpl w:val="C5BEB116"/>
    <w:lvl w:ilvl="0" w:tplc="3112D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379CA"/>
    <w:multiLevelType w:val="hybridMultilevel"/>
    <w:tmpl w:val="62F61332"/>
    <w:lvl w:ilvl="0" w:tplc="B218CFA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D206443"/>
    <w:multiLevelType w:val="hybridMultilevel"/>
    <w:tmpl w:val="2E4A2850"/>
    <w:lvl w:ilvl="0" w:tplc="FC9A61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1A2998"/>
    <w:multiLevelType w:val="hybridMultilevel"/>
    <w:tmpl w:val="70E09E2A"/>
    <w:lvl w:ilvl="0" w:tplc="60FC08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0700236"/>
    <w:multiLevelType w:val="hybridMultilevel"/>
    <w:tmpl w:val="BC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9501C"/>
    <w:multiLevelType w:val="hybridMultilevel"/>
    <w:tmpl w:val="7BFC0492"/>
    <w:lvl w:ilvl="0" w:tplc="5C547B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DF6828"/>
    <w:multiLevelType w:val="hybridMultilevel"/>
    <w:tmpl w:val="CB5C0EB8"/>
    <w:lvl w:ilvl="0" w:tplc="5C7A0F2E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E1749ED"/>
    <w:multiLevelType w:val="hybridMultilevel"/>
    <w:tmpl w:val="CBC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F4458"/>
    <w:multiLevelType w:val="hybridMultilevel"/>
    <w:tmpl w:val="0C0A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B4BA8"/>
    <w:multiLevelType w:val="hybridMultilevel"/>
    <w:tmpl w:val="DB387B88"/>
    <w:lvl w:ilvl="0" w:tplc="7294216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C5559"/>
    <w:multiLevelType w:val="hybridMultilevel"/>
    <w:tmpl w:val="6C22D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244BC"/>
    <w:multiLevelType w:val="hybridMultilevel"/>
    <w:tmpl w:val="0D188C50"/>
    <w:lvl w:ilvl="0" w:tplc="4E9C256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7"/>
  </w:num>
  <w:num w:numId="7">
    <w:abstractNumId w:val="22"/>
  </w:num>
  <w:num w:numId="8">
    <w:abstractNumId w:val="9"/>
  </w:num>
  <w:num w:numId="9">
    <w:abstractNumId w:val="4"/>
  </w:num>
  <w:num w:numId="10">
    <w:abstractNumId w:val="19"/>
  </w:num>
  <w:num w:numId="11">
    <w:abstractNumId w:val="23"/>
  </w:num>
  <w:num w:numId="12">
    <w:abstractNumId w:val="1"/>
  </w:num>
  <w:num w:numId="13">
    <w:abstractNumId w:val="10"/>
  </w:num>
  <w:num w:numId="14">
    <w:abstractNumId w:val="12"/>
  </w:num>
  <w:num w:numId="15">
    <w:abstractNumId w:val="15"/>
  </w:num>
  <w:num w:numId="16">
    <w:abstractNumId w:val="20"/>
  </w:num>
  <w:num w:numId="17">
    <w:abstractNumId w:val="18"/>
  </w:num>
  <w:num w:numId="18">
    <w:abstractNumId w:val="13"/>
  </w:num>
  <w:num w:numId="19">
    <w:abstractNumId w:val="11"/>
  </w:num>
  <w:num w:numId="20">
    <w:abstractNumId w:val="14"/>
  </w:num>
  <w:num w:numId="21">
    <w:abstractNumId w:val="3"/>
  </w:num>
  <w:num w:numId="22">
    <w:abstractNumId w:val="25"/>
  </w:num>
  <w:num w:numId="23">
    <w:abstractNumId w:val="24"/>
  </w:num>
  <w:num w:numId="24">
    <w:abstractNumId w:val="17"/>
  </w:num>
  <w:num w:numId="25">
    <w:abstractNumId w:val="2"/>
  </w:num>
  <w:num w:numId="26">
    <w:abstractNumId w:val="21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12AD1"/>
    <w:rsid w:val="00002E77"/>
    <w:rsid w:val="00002F12"/>
    <w:rsid w:val="00015F24"/>
    <w:rsid w:val="0001770E"/>
    <w:rsid w:val="00020809"/>
    <w:rsid w:val="00027D61"/>
    <w:rsid w:val="00036FC8"/>
    <w:rsid w:val="00045B9A"/>
    <w:rsid w:val="00050022"/>
    <w:rsid w:val="00061561"/>
    <w:rsid w:val="00067D9C"/>
    <w:rsid w:val="000721EE"/>
    <w:rsid w:val="0007492D"/>
    <w:rsid w:val="00075D2C"/>
    <w:rsid w:val="0009018D"/>
    <w:rsid w:val="00096C4A"/>
    <w:rsid w:val="000A03C2"/>
    <w:rsid w:val="000A5DC1"/>
    <w:rsid w:val="000B4E2C"/>
    <w:rsid w:val="000C0F5B"/>
    <w:rsid w:val="000D0161"/>
    <w:rsid w:val="000D0427"/>
    <w:rsid w:val="000D47AF"/>
    <w:rsid w:val="000D7F7B"/>
    <w:rsid w:val="000E2B6B"/>
    <w:rsid w:val="000E6C7F"/>
    <w:rsid w:val="000F0727"/>
    <w:rsid w:val="000F0824"/>
    <w:rsid w:val="00111F51"/>
    <w:rsid w:val="001137CD"/>
    <w:rsid w:val="001154DA"/>
    <w:rsid w:val="0012264E"/>
    <w:rsid w:val="0012420F"/>
    <w:rsid w:val="00134C2E"/>
    <w:rsid w:val="001411E9"/>
    <w:rsid w:val="001511AE"/>
    <w:rsid w:val="00153734"/>
    <w:rsid w:val="0016060A"/>
    <w:rsid w:val="001636C9"/>
    <w:rsid w:val="001677D9"/>
    <w:rsid w:val="001803D0"/>
    <w:rsid w:val="00191825"/>
    <w:rsid w:val="001971E8"/>
    <w:rsid w:val="0019796A"/>
    <w:rsid w:val="001B0C6D"/>
    <w:rsid w:val="001B71D0"/>
    <w:rsid w:val="001C2F4E"/>
    <w:rsid w:val="001C377F"/>
    <w:rsid w:val="001C5C7F"/>
    <w:rsid w:val="001C62B3"/>
    <w:rsid w:val="001C7B96"/>
    <w:rsid w:val="001D468B"/>
    <w:rsid w:val="001D596E"/>
    <w:rsid w:val="001D5CB1"/>
    <w:rsid w:val="001E757B"/>
    <w:rsid w:val="001F1AD7"/>
    <w:rsid w:val="001F62F0"/>
    <w:rsid w:val="00207CF8"/>
    <w:rsid w:val="0021339B"/>
    <w:rsid w:val="00214644"/>
    <w:rsid w:val="00221063"/>
    <w:rsid w:val="00223FF1"/>
    <w:rsid w:val="002259D6"/>
    <w:rsid w:val="00226D95"/>
    <w:rsid w:val="0023546A"/>
    <w:rsid w:val="002466F8"/>
    <w:rsid w:val="00247DFE"/>
    <w:rsid w:val="00272372"/>
    <w:rsid w:val="00284403"/>
    <w:rsid w:val="00294536"/>
    <w:rsid w:val="002B7A10"/>
    <w:rsid w:val="002D0E8A"/>
    <w:rsid w:val="002D25A8"/>
    <w:rsid w:val="002D2934"/>
    <w:rsid w:val="002D376A"/>
    <w:rsid w:val="002D5C02"/>
    <w:rsid w:val="002E2195"/>
    <w:rsid w:val="002E23A5"/>
    <w:rsid w:val="002E78BA"/>
    <w:rsid w:val="002E78D8"/>
    <w:rsid w:val="002F4A1F"/>
    <w:rsid w:val="00301015"/>
    <w:rsid w:val="00302610"/>
    <w:rsid w:val="00302D12"/>
    <w:rsid w:val="00312069"/>
    <w:rsid w:val="00323746"/>
    <w:rsid w:val="00332088"/>
    <w:rsid w:val="00333548"/>
    <w:rsid w:val="003509F7"/>
    <w:rsid w:val="00353A46"/>
    <w:rsid w:val="00366935"/>
    <w:rsid w:val="0037080D"/>
    <w:rsid w:val="00372C48"/>
    <w:rsid w:val="003811F0"/>
    <w:rsid w:val="00384EB0"/>
    <w:rsid w:val="003931B1"/>
    <w:rsid w:val="003A066C"/>
    <w:rsid w:val="003A33A0"/>
    <w:rsid w:val="003B4527"/>
    <w:rsid w:val="003B4F51"/>
    <w:rsid w:val="003B7DEF"/>
    <w:rsid w:val="003C30D3"/>
    <w:rsid w:val="003D4254"/>
    <w:rsid w:val="003E1964"/>
    <w:rsid w:val="003E2E92"/>
    <w:rsid w:val="003E60AB"/>
    <w:rsid w:val="003E626A"/>
    <w:rsid w:val="003F3316"/>
    <w:rsid w:val="004103BC"/>
    <w:rsid w:val="00413E8B"/>
    <w:rsid w:val="0041703E"/>
    <w:rsid w:val="00423C7A"/>
    <w:rsid w:val="004241EC"/>
    <w:rsid w:val="00425D0F"/>
    <w:rsid w:val="00433FC4"/>
    <w:rsid w:val="00435878"/>
    <w:rsid w:val="00453243"/>
    <w:rsid w:val="004570DE"/>
    <w:rsid w:val="00471708"/>
    <w:rsid w:val="00474540"/>
    <w:rsid w:val="0048188F"/>
    <w:rsid w:val="00483B99"/>
    <w:rsid w:val="00495B59"/>
    <w:rsid w:val="004A06DD"/>
    <w:rsid w:val="004A0D1A"/>
    <w:rsid w:val="004A4260"/>
    <w:rsid w:val="004A7CFC"/>
    <w:rsid w:val="004C451B"/>
    <w:rsid w:val="004C54FB"/>
    <w:rsid w:val="004C58AC"/>
    <w:rsid w:val="004C5F41"/>
    <w:rsid w:val="004E29E3"/>
    <w:rsid w:val="004F018B"/>
    <w:rsid w:val="004F0CD7"/>
    <w:rsid w:val="004F2504"/>
    <w:rsid w:val="005017AE"/>
    <w:rsid w:val="005034B2"/>
    <w:rsid w:val="0050482D"/>
    <w:rsid w:val="005107D3"/>
    <w:rsid w:val="00512178"/>
    <w:rsid w:val="00512AD1"/>
    <w:rsid w:val="00514BD9"/>
    <w:rsid w:val="00516B61"/>
    <w:rsid w:val="0051749B"/>
    <w:rsid w:val="00520882"/>
    <w:rsid w:val="00525D1B"/>
    <w:rsid w:val="00534FD0"/>
    <w:rsid w:val="005365EE"/>
    <w:rsid w:val="00542071"/>
    <w:rsid w:val="005425F7"/>
    <w:rsid w:val="00542AF1"/>
    <w:rsid w:val="00542C7E"/>
    <w:rsid w:val="00543470"/>
    <w:rsid w:val="0055033D"/>
    <w:rsid w:val="00552FFA"/>
    <w:rsid w:val="005572A7"/>
    <w:rsid w:val="00557791"/>
    <w:rsid w:val="005612AB"/>
    <w:rsid w:val="00563756"/>
    <w:rsid w:val="005651C7"/>
    <w:rsid w:val="005713D9"/>
    <w:rsid w:val="00580D9D"/>
    <w:rsid w:val="005811FD"/>
    <w:rsid w:val="00581DDF"/>
    <w:rsid w:val="00584611"/>
    <w:rsid w:val="00591162"/>
    <w:rsid w:val="005A07D3"/>
    <w:rsid w:val="005A153E"/>
    <w:rsid w:val="005A271E"/>
    <w:rsid w:val="005A6F5F"/>
    <w:rsid w:val="005C31EF"/>
    <w:rsid w:val="005E51AC"/>
    <w:rsid w:val="005F1580"/>
    <w:rsid w:val="005F2C99"/>
    <w:rsid w:val="00607BE5"/>
    <w:rsid w:val="00610244"/>
    <w:rsid w:val="006155CB"/>
    <w:rsid w:val="00617594"/>
    <w:rsid w:val="00623BA4"/>
    <w:rsid w:val="00624315"/>
    <w:rsid w:val="006251AA"/>
    <w:rsid w:val="0062754C"/>
    <w:rsid w:val="0062769C"/>
    <w:rsid w:val="00631EFD"/>
    <w:rsid w:val="00633A98"/>
    <w:rsid w:val="00637A0C"/>
    <w:rsid w:val="00641418"/>
    <w:rsid w:val="00647B3A"/>
    <w:rsid w:val="00651336"/>
    <w:rsid w:val="006551CC"/>
    <w:rsid w:val="0066123F"/>
    <w:rsid w:val="006612C0"/>
    <w:rsid w:val="00661EA2"/>
    <w:rsid w:val="00663E32"/>
    <w:rsid w:val="00667965"/>
    <w:rsid w:val="00675486"/>
    <w:rsid w:val="00685856"/>
    <w:rsid w:val="0069216A"/>
    <w:rsid w:val="0069444F"/>
    <w:rsid w:val="00694942"/>
    <w:rsid w:val="00694A87"/>
    <w:rsid w:val="006B04EA"/>
    <w:rsid w:val="006B0DE3"/>
    <w:rsid w:val="006B441C"/>
    <w:rsid w:val="006C32AD"/>
    <w:rsid w:val="006D17FE"/>
    <w:rsid w:val="006D38B6"/>
    <w:rsid w:val="006E5F29"/>
    <w:rsid w:val="006E6E71"/>
    <w:rsid w:val="0070184D"/>
    <w:rsid w:val="00703426"/>
    <w:rsid w:val="00713DAA"/>
    <w:rsid w:val="0071408A"/>
    <w:rsid w:val="00714A7C"/>
    <w:rsid w:val="00714FB8"/>
    <w:rsid w:val="007227E2"/>
    <w:rsid w:val="00730046"/>
    <w:rsid w:val="0073298B"/>
    <w:rsid w:val="007351CC"/>
    <w:rsid w:val="00746BBF"/>
    <w:rsid w:val="00747511"/>
    <w:rsid w:val="0075071B"/>
    <w:rsid w:val="007608DB"/>
    <w:rsid w:val="00766B6A"/>
    <w:rsid w:val="00775D33"/>
    <w:rsid w:val="00777D21"/>
    <w:rsid w:val="00777EBA"/>
    <w:rsid w:val="00780B23"/>
    <w:rsid w:val="0078127B"/>
    <w:rsid w:val="007A1AA3"/>
    <w:rsid w:val="007A3C87"/>
    <w:rsid w:val="007B0216"/>
    <w:rsid w:val="007B28E9"/>
    <w:rsid w:val="007B5BC4"/>
    <w:rsid w:val="007C0450"/>
    <w:rsid w:val="007C2123"/>
    <w:rsid w:val="007C7B5F"/>
    <w:rsid w:val="007E1DE3"/>
    <w:rsid w:val="007E397C"/>
    <w:rsid w:val="007E5250"/>
    <w:rsid w:val="00804DE7"/>
    <w:rsid w:val="00805401"/>
    <w:rsid w:val="00807275"/>
    <w:rsid w:val="0081042C"/>
    <w:rsid w:val="00822327"/>
    <w:rsid w:val="00822D1F"/>
    <w:rsid w:val="00823CA9"/>
    <w:rsid w:val="0082582F"/>
    <w:rsid w:val="0083214C"/>
    <w:rsid w:val="0085119A"/>
    <w:rsid w:val="00852829"/>
    <w:rsid w:val="00865AB3"/>
    <w:rsid w:val="008713DF"/>
    <w:rsid w:val="00871ECD"/>
    <w:rsid w:val="00896A7D"/>
    <w:rsid w:val="008A13C5"/>
    <w:rsid w:val="008B4881"/>
    <w:rsid w:val="008C49BE"/>
    <w:rsid w:val="008D55F0"/>
    <w:rsid w:val="008F0DB5"/>
    <w:rsid w:val="008F6FA4"/>
    <w:rsid w:val="00901588"/>
    <w:rsid w:val="009020B7"/>
    <w:rsid w:val="00905720"/>
    <w:rsid w:val="00910508"/>
    <w:rsid w:val="00914FB2"/>
    <w:rsid w:val="00915253"/>
    <w:rsid w:val="009224C9"/>
    <w:rsid w:val="009227A8"/>
    <w:rsid w:val="00925946"/>
    <w:rsid w:val="009271BD"/>
    <w:rsid w:val="0093043D"/>
    <w:rsid w:val="00942006"/>
    <w:rsid w:val="00956692"/>
    <w:rsid w:val="00960235"/>
    <w:rsid w:val="00967E25"/>
    <w:rsid w:val="00973565"/>
    <w:rsid w:val="00975247"/>
    <w:rsid w:val="00983D05"/>
    <w:rsid w:val="00986420"/>
    <w:rsid w:val="009930ED"/>
    <w:rsid w:val="00995A79"/>
    <w:rsid w:val="009A3FFB"/>
    <w:rsid w:val="009C634A"/>
    <w:rsid w:val="009D1EFA"/>
    <w:rsid w:val="009D51FE"/>
    <w:rsid w:val="009E0035"/>
    <w:rsid w:val="009E3DF0"/>
    <w:rsid w:val="009F0C73"/>
    <w:rsid w:val="00A12A7B"/>
    <w:rsid w:val="00A20A95"/>
    <w:rsid w:val="00A267C3"/>
    <w:rsid w:val="00A3187D"/>
    <w:rsid w:val="00A3289A"/>
    <w:rsid w:val="00A53496"/>
    <w:rsid w:val="00A5771A"/>
    <w:rsid w:val="00A57E73"/>
    <w:rsid w:val="00A660D4"/>
    <w:rsid w:val="00A778E8"/>
    <w:rsid w:val="00A82DE7"/>
    <w:rsid w:val="00A8340A"/>
    <w:rsid w:val="00A8584D"/>
    <w:rsid w:val="00A93010"/>
    <w:rsid w:val="00AA1469"/>
    <w:rsid w:val="00AA43E1"/>
    <w:rsid w:val="00AA54D9"/>
    <w:rsid w:val="00AB25C1"/>
    <w:rsid w:val="00AB3B00"/>
    <w:rsid w:val="00AC42FC"/>
    <w:rsid w:val="00AC7FE2"/>
    <w:rsid w:val="00AF130B"/>
    <w:rsid w:val="00AF434A"/>
    <w:rsid w:val="00AF6001"/>
    <w:rsid w:val="00B005DD"/>
    <w:rsid w:val="00B009D8"/>
    <w:rsid w:val="00B047C7"/>
    <w:rsid w:val="00B04F8C"/>
    <w:rsid w:val="00B07359"/>
    <w:rsid w:val="00B208C2"/>
    <w:rsid w:val="00B22A46"/>
    <w:rsid w:val="00B30679"/>
    <w:rsid w:val="00B312A8"/>
    <w:rsid w:val="00B34662"/>
    <w:rsid w:val="00B37D9F"/>
    <w:rsid w:val="00B4319B"/>
    <w:rsid w:val="00B479B1"/>
    <w:rsid w:val="00B47C54"/>
    <w:rsid w:val="00B579C7"/>
    <w:rsid w:val="00B60B06"/>
    <w:rsid w:val="00B63E4F"/>
    <w:rsid w:val="00B7294E"/>
    <w:rsid w:val="00B77151"/>
    <w:rsid w:val="00B852D6"/>
    <w:rsid w:val="00B902DC"/>
    <w:rsid w:val="00B943E1"/>
    <w:rsid w:val="00BA060F"/>
    <w:rsid w:val="00BA31E7"/>
    <w:rsid w:val="00BA7B62"/>
    <w:rsid w:val="00BC7C63"/>
    <w:rsid w:val="00BD3A14"/>
    <w:rsid w:val="00BE10ED"/>
    <w:rsid w:val="00BE2C76"/>
    <w:rsid w:val="00C05E00"/>
    <w:rsid w:val="00C10B52"/>
    <w:rsid w:val="00C12872"/>
    <w:rsid w:val="00C17750"/>
    <w:rsid w:val="00C248A2"/>
    <w:rsid w:val="00C24E2C"/>
    <w:rsid w:val="00C32376"/>
    <w:rsid w:val="00C3428D"/>
    <w:rsid w:val="00C41F63"/>
    <w:rsid w:val="00C43226"/>
    <w:rsid w:val="00C45862"/>
    <w:rsid w:val="00C47412"/>
    <w:rsid w:val="00C56D30"/>
    <w:rsid w:val="00C73CA2"/>
    <w:rsid w:val="00C764FB"/>
    <w:rsid w:val="00C76810"/>
    <w:rsid w:val="00C8426A"/>
    <w:rsid w:val="00C90BCA"/>
    <w:rsid w:val="00C9393D"/>
    <w:rsid w:val="00C94424"/>
    <w:rsid w:val="00C9605E"/>
    <w:rsid w:val="00C964D0"/>
    <w:rsid w:val="00CB22DC"/>
    <w:rsid w:val="00CB35C7"/>
    <w:rsid w:val="00CC111E"/>
    <w:rsid w:val="00CD2E7B"/>
    <w:rsid w:val="00CD4729"/>
    <w:rsid w:val="00CE3296"/>
    <w:rsid w:val="00CE49CA"/>
    <w:rsid w:val="00CE6EAC"/>
    <w:rsid w:val="00D028AE"/>
    <w:rsid w:val="00D07441"/>
    <w:rsid w:val="00D12146"/>
    <w:rsid w:val="00D15832"/>
    <w:rsid w:val="00D1608A"/>
    <w:rsid w:val="00D16929"/>
    <w:rsid w:val="00D437CD"/>
    <w:rsid w:val="00D46A75"/>
    <w:rsid w:val="00D473E4"/>
    <w:rsid w:val="00D603E8"/>
    <w:rsid w:val="00D745C3"/>
    <w:rsid w:val="00D764D6"/>
    <w:rsid w:val="00D87205"/>
    <w:rsid w:val="00D87ED1"/>
    <w:rsid w:val="00DA4E38"/>
    <w:rsid w:val="00DD5319"/>
    <w:rsid w:val="00DD6F4C"/>
    <w:rsid w:val="00DF0C5C"/>
    <w:rsid w:val="00DF33D0"/>
    <w:rsid w:val="00E100D0"/>
    <w:rsid w:val="00E25D46"/>
    <w:rsid w:val="00E26514"/>
    <w:rsid w:val="00E3006A"/>
    <w:rsid w:val="00E3048C"/>
    <w:rsid w:val="00E332C9"/>
    <w:rsid w:val="00E332DE"/>
    <w:rsid w:val="00E345AC"/>
    <w:rsid w:val="00E348A3"/>
    <w:rsid w:val="00E37096"/>
    <w:rsid w:val="00E41445"/>
    <w:rsid w:val="00E459D1"/>
    <w:rsid w:val="00E4705B"/>
    <w:rsid w:val="00E47062"/>
    <w:rsid w:val="00E51B15"/>
    <w:rsid w:val="00E52A46"/>
    <w:rsid w:val="00E55CA4"/>
    <w:rsid w:val="00E55F7D"/>
    <w:rsid w:val="00E73201"/>
    <w:rsid w:val="00E754BA"/>
    <w:rsid w:val="00E76B6F"/>
    <w:rsid w:val="00E83D5A"/>
    <w:rsid w:val="00E83E34"/>
    <w:rsid w:val="00E9272A"/>
    <w:rsid w:val="00EA0EE1"/>
    <w:rsid w:val="00EB0C5A"/>
    <w:rsid w:val="00EB2432"/>
    <w:rsid w:val="00EB3333"/>
    <w:rsid w:val="00EB5139"/>
    <w:rsid w:val="00EB72DC"/>
    <w:rsid w:val="00EB7697"/>
    <w:rsid w:val="00EC13CC"/>
    <w:rsid w:val="00EC2E01"/>
    <w:rsid w:val="00EE59A5"/>
    <w:rsid w:val="00EF1F62"/>
    <w:rsid w:val="00EF5629"/>
    <w:rsid w:val="00F1600D"/>
    <w:rsid w:val="00F16743"/>
    <w:rsid w:val="00F253BF"/>
    <w:rsid w:val="00F275F9"/>
    <w:rsid w:val="00F314EB"/>
    <w:rsid w:val="00F31EAF"/>
    <w:rsid w:val="00F32149"/>
    <w:rsid w:val="00F40522"/>
    <w:rsid w:val="00F538FA"/>
    <w:rsid w:val="00F62264"/>
    <w:rsid w:val="00F67697"/>
    <w:rsid w:val="00F73361"/>
    <w:rsid w:val="00F74B14"/>
    <w:rsid w:val="00F751AE"/>
    <w:rsid w:val="00F84274"/>
    <w:rsid w:val="00F87421"/>
    <w:rsid w:val="00F902ED"/>
    <w:rsid w:val="00F9348E"/>
    <w:rsid w:val="00F94A73"/>
    <w:rsid w:val="00F966E8"/>
    <w:rsid w:val="00F96FB1"/>
    <w:rsid w:val="00FA41E6"/>
    <w:rsid w:val="00FA500A"/>
    <w:rsid w:val="00FA6520"/>
    <w:rsid w:val="00FA7EA6"/>
    <w:rsid w:val="00FB4E00"/>
    <w:rsid w:val="00FB5DE8"/>
    <w:rsid w:val="00FC0F2A"/>
    <w:rsid w:val="00FC57B4"/>
    <w:rsid w:val="00FC6520"/>
    <w:rsid w:val="00FD6383"/>
    <w:rsid w:val="00FD793B"/>
    <w:rsid w:val="00FE0DB4"/>
    <w:rsid w:val="00FE0F3D"/>
    <w:rsid w:val="00FE79BC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D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320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2A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512AD1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512A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2AD1"/>
    <w:pPr>
      <w:spacing w:before="100" w:beforeAutospacing="1" w:after="100" w:afterAutospacing="1" w:line="240" w:lineRule="auto"/>
      <w:ind w:firstLine="480"/>
      <w:jc w:val="both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512A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1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512AD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link w:val="1"/>
    <w:uiPriority w:val="9"/>
    <w:rsid w:val="00E732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4A7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F15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51B1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F6F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5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5675/ff202d87e686459df7304a4758f30cb25f70605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0D87-0EE3-49D2-A13D-7A34FA03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2679</Characters>
  <Application>Microsoft Office Word</Application>
  <DocSecurity>0</DocSecurity>
  <Lines>148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ISM_ZAO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cp:lastPrinted>2020-02-17T08:41:00Z</cp:lastPrinted>
  <dcterms:created xsi:type="dcterms:W3CDTF">2020-05-18T16:37:00Z</dcterms:created>
  <dcterms:modified xsi:type="dcterms:W3CDTF">2020-05-19T07:46:00Z</dcterms:modified>
</cp:coreProperties>
</file>