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E" w:rsidRDefault="004F2C90" w:rsidP="00BE00DA">
      <w:pPr>
        <w:pStyle w:val="a6"/>
        <w:spacing w:line="240" w:lineRule="auto"/>
        <w:ind w:left="496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Вносится депутатами </w:t>
      </w:r>
    </w:p>
    <w:p w:rsidR="007532FE" w:rsidRDefault="004F2C90" w:rsidP="00BE00DA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7532FE" w:rsidRDefault="004F2C90" w:rsidP="00BE00DA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И.В.Лебедевым</w:t>
      </w:r>
      <w:r w:rsidR="00FA70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532FE" w:rsidRDefault="004F2C90" w:rsidP="00BE00DA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Я.Е.Ниловым</w:t>
      </w:r>
      <w:r w:rsidR="000B2DAA">
        <w:rPr>
          <w:sz w:val="28"/>
          <w:szCs w:val="28"/>
        </w:rPr>
        <w:t>,</w:t>
      </w:r>
    </w:p>
    <w:p w:rsidR="00C33AA9" w:rsidRDefault="00C33AA9" w:rsidP="00BE00DA">
      <w:pPr>
        <w:pStyle w:val="a6"/>
        <w:spacing w:line="240" w:lineRule="auto"/>
        <w:ind w:left="4963"/>
        <w:rPr>
          <w:sz w:val="28"/>
          <w:szCs w:val="28"/>
        </w:rPr>
      </w:pPr>
      <w:proofErr w:type="spellStart"/>
      <w:r>
        <w:rPr>
          <w:sz w:val="28"/>
          <w:szCs w:val="28"/>
        </w:rPr>
        <w:t>А.Б.Курдюмовым</w:t>
      </w:r>
      <w:proofErr w:type="spellEnd"/>
      <w:r>
        <w:rPr>
          <w:sz w:val="28"/>
          <w:szCs w:val="28"/>
        </w:rPr>
        <w:t>,</w:t>
      </w:r>
    </w:p>
    <w:p w:rsidR="00C33AA9" w:rsidRDefault="00C33AA9" w:rsidP="00BE00DA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А.Н.Диденко</w:t>
      </w:r>
    </w:p>
    <w:p w:rsidR="000B2DAA" w:rsidRDefault="000B2DAA" w:rsidP="000B2DAA">
      <w:pPr>
        <w:pStyle w:val="a6"/>
        <w:ind w:left="4963"/>
        <w:rPr>
          <w:szCs w:val="28"/>
        </w:rPr>
      </w:pPr>
      <w:r w:rsidRPr="000B2DAA">
        <w:rPr>
          <w:szCs w:val="28"/>
        </w:rPr>
        <w:t>Д.А.Свищёвым</w:t>
      </w:r>
      <w:r w:rsidR="00C33AA9">
        <w:rPr>
          <w:szCs w:val="28"/>
        </w:rPr>
        <w:t>,</w:t>
      </w:r>
    </w:p>
    <w:p w:rsidR="00B8244D" w:rsidRDefault="00C33AA9" w:rsidP="00C33AA9">
      <w:pPr>
        <w:pStyle w:val="a6"/>
        <w:ind w:left="4963"/>
        <w:rPr>
          <w:sz w:val="28"/>
          <w:szCs w:val="28"/>
        </w:rPr>
      </w:pPr>
      <w:r>
        <w:rPr>
          <w:szCs w:val="28"/>
        </w:rPr>
        <w:t>В.В.Кулиевой</w:t>
      </w:r>
      <w:r w:rsidR="00C96630">
        <w:rPr>
          <w:sz w:val="28"/>
          <w:szCs w:val="28"/>
        </w:rPr>
        <w:tab/>
      </w:r>
      <w:r w:rsidR="00C96630">
        <w:rPr>
          <w:sz w:val="28"/>
          <w:szCs w:val="28"/>
        </w:rPr>
        <w:tab/>
      </w:r>
      <w:r w:rsidR="00C96630">
        <w:rPr>
          <w:sz w:val="28"/>
          <w:szCs w:val="28"/>
        </w:rPr>
        <w:tab/>
      </w:r>
      <w:r w:rsidR="00C96630">
        <w:rPr>
          <w:sz w:val="28"/>
          <w:szCs w:val="28"/>
        </w:rPr>
        <w:tab/>
      </w:r>
      <w:r w:rsidR="00C96630">
        <w:rPr>
          <w:sz w:val="28"/>
          <w:szCs w:val="28"/>
        </w:rPr>
        <w:tab/>
      </w:r>
    </w:p>
    <w:p w:rsidR="00F579A9" w:rsidRDefault="00F579A9" w:rsidP="00301551">
      <w:pPr>
        <w:pStyle w:val="a6"/>
        <w:spacing w:line="240" w:lineRule="auto"/>
        <w:ind w:left="0" w:firstLine="0"/>
        <w:rPr>
          <w:sz w:val="28"/>
          <w:szCs w:val="28"/>
        </w:rPr>
      </w:pPr>
    </w:p>
    <w:p w:rsidR="007532FE" w:rsidRDefault="004F2C90" w:rsidP="0078780D">
      <w:pPr>
        <w:ind w:left="4963"/>
        <w:rPr>
          <w:szCs w:val="28"/>
        </w:rPr>
      </w:pPr>
      <w:r>
        <w:rPr>
          <w:szCs w:val="28"/>
        </w:rPr>
        <w:t>Проект</w:t>
      </w:r>
      <w:r w:rsidR="00CE7950">
        <w:rPr>
          <w:szCs w:val="28"/>
        </w:rPr>
        <w:t xml:space="preserve"> </w:t>
      </w:r>
    </w:p>
    <w:p w:rsidR="00B8244D" w:rsidRDefault="00B8244D">
      <w:pPr>
        <w:ind w:left="5387"/>
        <w:rPr>
          <w:szCs w:val="28"/>
        </w:rPr>
      </w:pPr>
    </w:p>
    <w:p w:rsidR="00FA70B4" w:rsidRPr="00FA70B4" w:rsidRDefault="00FA70B4" w:rsidP="00466BD0">
      <w:pPr>
        <w:ind w:firstLine="0"/>
        <w:jc w:val="center"/>
        <w:rPr>
          <w:b/>
          <w:szCs w:val="28"/>
        </w:rPr>
      </w:pPr>
      <w:r w:rsidRPr="00FA70B4">
        <w:rPr>
          <w:b/>
          <w:szCs w:val="28"/>
        </w:rPr>
        <w:t>ФЕДЕРАЛЬНЫЙ ЗАКОН</w:t>
      </w:r>
    </w:p>
    <w:p w:rsidR="00FA70B4" w:rsidRPr="00FA70B4" w:rsidRDefault="00FA70B4" w:rsidP="00466BD0">
      <w:pPr>
        <w:ind w:firstLine="0"/>
        <w:jc w:val="center"/>
        <w:rPr>
          <w:b/>
          <w:szCs w:val="28"/>
        </w:rPr>
      </w:pPr>
    </w:p>
    <w:p w:rsidR="00D53148" w:rsidRDefault="004F2C90" w:rsidP="004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532489">
        <w:rPr>
          <w:b/>
          <w:szCs w:val="28"/>
        </w:rPr>
        <w:t>й</w:t>
      </w:r>
      <w:r>
        <w:rPr>
          <w:b/>
          <w:szCs w:val="28"/>
        </w:rPr>
        <w:t xml:space="preserve"> в стать</w:t>
      </w:r>
      <w:r w:rsidR="00FE61FE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322D21">
        <w:rPr>
          <w:b/>
          <w:szCs w:val="28"/>
        </w:rPr>
        <w:t xml:space="preserve">78 </w:t>
      </w:r>
      <w:r w:rsidR="00532489">
        <w:rPr>
          <w:b/>
          <w:szCs w:val="28"/>
        </w:rPr>
        <w:t xml:space="preserve">и 79 </w:t>
      </w:r>
      <w:r w:rsidR="00D53148">
        <w:rPr>
          <w:b/>
          <w:szCs w:val="28"/>
        </w:rPr>
        <w:t xml:space="preserve">Федерального закона </w:t>
      </w:r>
    </w:p>
    <w:p w:rsidR="00DE4821" w:rsidRPr="00DE4821" w:rsidRDefault="00D53148" w:rsidP="004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322D21" w:rsidRPr="00322D21">
        <w:rPr>
          <w:b/>
          <w:szCs w:val="28"/>
        </w:rPr>
        <w:t>О выборах депутатов Государственной Думы Федерального Собрания Российской Федерации</w:t>
      </w:r>
      <w:r w:rsidR="00322D21">
        <w:rPr>
          <w:b/>
          <w:szCs w:val="28"/>
        </w:rPr>
        <w:t>»</w:t>
      </w:r>
      <w:r w:rsidR="00322D21" w:rsidRPr="00322D21">
        <w:rPr>
          <w:b/>
          <w:szCs w:val="28"/>
        </w:rPr>
        <w:t xml:space="preserve"> </w:t>
      </w:r>
    </w:p>
    <w:p w:rsidR="007532FE" w:rsidRDefault="007532FE" w:rsidP="002718C6">
      <w:pPr>
        <w:spacing w:line="240" w:lineRule="auto"/>
        <w:ind w:firstLine="0"/>
        <w:jc w:val="center"/>
        <w:rPr>
          <w:b/>
          <w:szCs w:val="28"/>
        </w:rPr>
      </w:pPr>
    </w:p>
    <w:p w:rsidR="009D4BD6" w:rsidRPr="006B23FD" w:rsidRDefault="006B23FD" w:rsidP="00B8244D">
      <w:pPr>
        <w:spacing w:line="580" w:lineRule="exact"/>
        <w:rPr>
          <w:b/>
          <w:szCs w:val="28"/>
        </w:rPr>
      </w:pPr>
      <w:r w:rsidRPr="006B23FD">
        <w:rPr>
          <w:b/>
          <w:szCs w:val="28"/>
        </w:rPr>
        <w:t>Статья 1</w:t>
      </w:r>
    </w:p>
    <w:p w:rsidR="00322D21" w:rsidRDefault="00322D21" w:rsidP="00322D21">
      <w:pPr>
        <w:pBdr>
          <w:top w:val="nil"/>
          <w:left w:val="nil"/>
          <w:bottom w:val="nil"/>
          <w:right w:val="nil"/>
          <w:between w:val="nil"/>
        </w:pBdr>
        <w:spacing w:line="580" w:lineRule="exact"/>
        <w:rPr>
          <w:szCs w:val="28"/>
        </w:rPr>
      </w:pPr>
      <w:r w:rsidRPr="00322D21">
        <w:rPr>
          <w:szCs w:val="28"/>
        </w:rPr>
        <w:t>Внести в Федеральный закон от 22 февраля 2014 года № 20-ФЗ «О</w:t>
      </w:r>
      <w:r>
        <w:rPr>
          <w:szCs w:val="28"/>
        </w:rPr>
        <w:t> </w:t>
      </w:r>
      <w:r w:rsidRPr="00322D21">
        <w:rPr>
          <w:szCs w:val="28"/>
        </w:rPr>
        <w:t>выборах депутатов Государственной Думы Федерального Собрания Российской Федерации» (Собрание законодательства Российской Федерации, 2014, №</w:t>
      </w:r>
      <w:r w:rsidR="00EE5699">
        <w:rPr>
          <w:szCs w:val="28"/>
        </w:rPr>
        <w:t> </w:t>
      </w:r>
      <w:r w:rsidRPr="00322D21">
        <w:rPr>
          <w:szCs w:val="28"/>
        </w:rPr>
        <w:t>8, ст.</w:t>
      </w:r>
      <w:r w:rsidR="00EE5699">
        <w:rPr>
          <w:szCs w:val="28"/>
        </w:rPr>
        <w:t> </w:t>
      </w:r>
      <w:r w:rsidRPr="00322D21">
        <w:rPr>
          <w:szCs w:val="28"/>
        </w:rPr>
        <w:t>740; 2016, № 11, ст.</w:t>
      </w:r>
      <w:r w:rsidR="00EE5699">
        <w:rPr>
          <w:szCs w:val="28"/>
        </w:rPr>
        <w:t> </w:t>
      </w:r>
      <w:r w:rsidRPr="00322D21">
        <w:rPr>
          <w:szCs w:val="28"/>
        </w:rPr>
        <w:t>1493</w:t>
      </w:r>
      <w:r w:rsidR="00EE5699">
        <w:rPr>
          <w:szCs w:val="28"/>
        </w:rPr>
        <w:t xml:space="preserve">; 2018, № 24, ст. 3417; 2020, № </w:t>
      </w:r>
      <w:r w:rsidR="002220E3" w:rsidRPr="002E3EE6">
        <w:rPr>
          <w:szCs w:val="28"/>
        </w:rPr>
        <w:t>3</w:t>
      </w:r>
      <w:r w:rsidR="00EE5699">
        <w:rPr>
          <w:szCs w:val="28"/>
        </w:rPr>
        <w:t xml:space="preserve">1, ст. </w:t>
      </w:r>
      <w:r w:rsidR="002E3EE6" w:rsidRPr="006F2629">
        <w:rPr>
          <w:szCs w:val="28"/>
        </w:rPr>
        <w:t>5026</w:t>
      </w:r>
      <w:r w:rsidRPr="00322D21">
        <w:rPr>
          <w:szCs w:val="28"/>
        </w:rPr>
        <w:t>) следующие изменения:</w:t>
      </w:r>
    </w:p>
    <w:p w:rsidR="00F579A9" w:rsidRDefault="00F579A9" w:rsidP="00322D21">
      <w:pPr>
        <w:pBdr>
          <w:top w:val="nil"/>
          <w:left w:val="nil"/>
          <w:bottom w:val="nil"/>
          <w:right w:val="nil"/>
          <w:between w:val="nil"/>
        </w:pBdr>
        <w:spacing w:line="580" w:lineRule="exact"/>
        <w:rPr>
          <w:szCs w:val="28"/>
        </w:rPr>
      </w:pPr>
      <w:r>
        <w:rPr>
          <w:szCs w:val="28"/>
        </w:rPr>
        <w:t>1) в пункте 2 части 4 статьи 78 после слов «с указанием наименования этой политической партии» дополнить словами «</w:t>
      </w:r>
      <w:bookmarkStart w:id="1" w:name="_Hlk54425240"/>
      <w:r w:rsidR="00B038C2">
        <w:rPr>
          <w:szCs w:val="28"/>
        </w:rPr>
        <w:t>и размещением ее эмблемы</w:t>
      </w:r>
      <w:r w:rsidR="007E37E9">
        <w:rPr>
          <w:szCs w:val="28"/>
        </w:rPr>
        <w:t xml:space="preserve">, </w:t>
      </w:r>
      <w:r w:rsidR="00B038C2">
        <w:rPr>
          <w:szCs w:val="28"/>
        </w:rPr>
        <w:t xml:space="preserve">представленной политической партией в Центральную избирательную комиссию Российской Федерации </w:t>
      </w:r>
      <w:proofErr w:type="gramStart"/>
      <w:r w:rsidR="00847E83">
        <w:rPr>
          <w:szCs w:val="28"/>
        </w:rPr>
        <w:t>в</w:t>
      </w:r>
      <w:proofErr w:type="gramEnd"/>
      <w:r w:rsidR="00847E83">
        <w:rPr>
          <w:szCs w:val="28"/>
        </w:rPr>
        <w:t xml:space="preserve"> </w:t>
      </w:r>
      <w:proofErr w:type="gramStart"/>
      <w:r w:rsidR="00B038C2">
        <w:rPr>
          <w:szCs w:val="28"/>
        </w:rPr>
        <w:t>соответствии</w:t>
      </w:r>
      <w:proofErr w:type="gramEnd"/>
      <w:r w:rsidR="00B038C2">
        <w:rPr>
          <w:szCs w:val="28"/>
        </w:rPr>
        <w:t xml:space="preserve"> с частью 3 статьи 37 настоящего Федерального закона</w:t>
      </w:r>
      <w:bookmarkEnd w:id="1"/>
      <w:r>
        <w:rPr>
          <w:szCs w:val="28"/>
        </w:rPr>
        <w:t>»;</w:t>
      </w:r>
    </w:p>
    <w:p w:rsidR="00532489" w:rsidRDefault="00F579A9" w:rsidP="00F579A9">
      <w:pPr>
        <w:pBdr>
          <w:top w:val="nil"/>
          <w:left w:val="nil"/>
          <w:bottom w:val="nil"/>
          <w:right w:val="nil"/>
          <w:between w:val="nil"/>
        </w:pBdr>
        <w:spacing w:line="580" w:lineRule="exact"/>
        <w:rPr>
          <w:szCs w:val="28"/>
        </w:rPr>
      </w:pPr>
      <w:r>
        <w:rPr>
          <w:szCs w:val="28"/>
        </w:rPr>
        <w:t>2</w:t>
      </w:r>
      <w:r w:rsidR="00322D21">
        <w:rPr>
          <w:szCs w:val="28"/>
        </w:rPr>
        <w:t xml:space="preserve">) </w:t>
      </w:r>
      <w:r w:rsidR="00532489">
        <w:rPr>
          <w:szCs w:val="28"/>
        </w:rPr>
        <w:t xml:space="preserve">в части 7 </w:t>
      </w:r>
      <w:r>
        <w:rPr>
          <w:szCs w:val="28"/>
        </w:rPr>
        <w:t>стать</w:t>
      </w:r>
      <w:r w:rsidR="00532489">
        <w:rPr>
          <w:szCs w:val="28"/>
        </w:rPr>
        <w:t>и</w:t>
      </w:r>
      <w:r>
        <w:rPr>
          <w:szCs w:val="28"/>
        </w:rPr>
        <w:t xml:space="preserve"> 79</w:t>
      </w:r>
      <w:r w:rsidR="00532489">
        <w:rPr>
          <w:szCs w:val="28"/>
        </w:rPr>
        <w:t>:</w:t>
      </w:r>
    </w:p>
    <w:p w:rsidR="00F579A9" w:rsidRDefault="00532489" w:rsidP="005324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80" w:lineRule="exact"/>
        <w:rPr>
          <w:szCs w:val="28"/>
        </w:rPr>
      </w:pPr>
      <w:r>
        <w:rPr>
          <w:szCs w:val="28"/>
        </w:rPr>
        <w:lastRenderedPageBreak/>
        <w:t>а)</w:t>
      </w:r>
      <w:r w:rsidR="00F579A9">
        <w:rPr>
          <w:szCs w:val="28"/>
        </w:rPr>
        <w:t xml:space="preserve"> </w:t>
      </w:r>
      <w:r>
        <w:rPr>
          <w:szCs w:val="28"/>
        </w:rPr>
        <w:t xml:space="preserve">в пункте 5 </w:t>
      </w:r>
      <w:bookmarkStart w:id="2" w:name="_Hlk54366756"/>
      <w:r w:rsidR="00F579A9">
        <w:rPr>
          <w:szCs w:val="28"/>
        </w:rPr>
        <w:t xml:space="preserve">после слов </w:t>
      </w:r>
      <w:r w:rsidR="00F579A9" w:rsidRPr="00F579A9">
        <w:rPr>
          <w:szCs w:val="28"/>
        </w:rPr>
        <w:t>«с указанием наименования этой политической партии» дополнить словами «</w:t>
      </w:r>
      <w:r w:rsidR="00B038C2" w:rsidRPr="00B038C2">
        <w:rPr>
          <w:szCs w:val="28"/>
        </w:rPr>
        <w:t xml:space="preserve">и размещением ее эмблемы, </w:t>
      </w:r>
      <w:bookmarkStart w:id="3" w:name="_Hlk54448646"/>
      <w:r w:rsidR="00B038C2" w:rsidRPr="00B038C2">
        <w:rPr>
          <w:szCs w:val="28"/>
        </w:rPr>
        <w:t xml:space="preserve">представленной политической партией в Центральную избирательную комиссию Российской Федерации </w:t>
      </w:r>
      <w:r w:rsidR="00847E83">
        <w:rPr>
          <w:szCs w:val="28"/>
        </w:rPr>
        <w:t xml:space="preserve">в </w:t>
      </w:r>
      <w:r w:rsidR="00B038C2" w:rsidRPr="00B038C2">
        <w:rPr>
          <w:szCs w:val="28"/>
        </w:rPr>
        <w:t>соответствии с частью 3 статьи 37 настоящего Федерального закона</w:t>
      </w:r>
      <w:r w:rsidR="00F579A9" w:rsidRPr="00F579A9">
        <w:rPr>
          <w:szCs w:val="28"/>
        </w:rPr>
        <w:t>»</w:t>
      </w:r>
      <w:bookmarkEnd w:id="3"/>
      <w:r w:rsidR="00F579A9" w:rsidRPr="00F579A9">
        <w:rPr>
          <w:szCs w:val="28"/>
        </w:rPr>
        <w:t>;</w:t>
      </w:r>
    </w:p>
    <w:bookmarkEnd w:id="2"/>
    <w:p w:rsidR="00E60E25" w:rsidRDefault="00532489" w:rsidP="005324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80" w:lineRule="exact"/>
        <w:rPr>
          <w:szCs w:val="28"/>
        </w:rPr>
      </w:pPr>
      <w:r>
        <w:rPr>
          <w:szCs w:val="28"/>
        </w:rPr>
        <w:t>б) пункт</w:t>
      </w:r>
      <w:r w:rsidR="00312F7B">
        <w:rPr>
          <w:szCs w:val="28"/>
        </w:rPr>
        <w:t xml:space="preserve"> </w:t>
      </w:r>
      <w:r>
        <w:rPr>
          <w:szCs w:val="28"/>
        </w:rPr>
        <w:t xml:space="preserve">7 </w:t>
      </w:r>
      <w:r w:rsidR="00312F7B">
        <w:rPr>
          <w:szCs w:val="28"/>
        </w:rPr>
        <w:t xml:space="preserve">дополнить </w:t>
      </w:r>
      <w:r w:rsidR="00E60E25">
        <w:rPr>
          <w:szCs w:val="28"/>
        </w:rPr>
        <w:t>предложением следующего содержания:</w:t>
      </w:r>
    </w:p>
    <w:p w:rsidR="00532489" w:rsidRPr="00532489" w:rsidRDefault="00532489" w:rsidP="005324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80" w:lineRule="exact"/>
        <w:rPr>
          <w:szCs w:val="28"/>
        </w:rPr>
      </w:pPr>
      <w:r w:rsidRPr="00532489">
        <w:rPr>
          <w:szCs w:val="28"/>
        </w:rPr>
        <w:t>«</w:t>
      </w:r>
      <w:r w:rsidR="00847E83">
        <w:rPr>
          <w:szCs w:val="28"/>
        </w:rPr>
        <w:t xml:space="preserve">Одновременно </w:t>
      </w:r>
      <w:r w:rsidR="00312F7B">
        <w:rPr>
          <w:szCs w:val="28"/>
        </w:rPr>
        <w:t>с наименованием политической партии размеща</w:t>
      </w:r>
      <w:r w:rsidR="00E60E25">
        <w:rPr>
          <w:szCs w:val="28"/>
        </w:rPr>
        <w:t>ется</w:t>
      </w:r>
      <w:r w:rsidR="00312F7B">
        <w:rPr>
          <w:szCs w:val="28"/>
        </w:rPr>
        <w:t xml:space="preserve"> </w:t>
      </w:r>
      <w:r w:rsidRPr="00532489">
        <w:rPr>
          <w:szCs w:val="28"/>
        </w:rPr>
        <w:t xml:space="preserve">ее </w:t>
      </w:r>
      <w:r w:rsidR="00654F94">
        <w:rPr>
          <w:szCs w:val="28"/>
        </w:rPr>
        <w:t>эмблема</w:t>
      </w:r>
      <w:r w:rsidR="00847E83">
        <w:rPr>
          <w:szCs w:val="28"/>
        </w:rPr>
        <w:t>,</w:t>
      </w:r>
      <w:r w:rsidR="00847E83" w:rsidRPr="00847E83">
        <w:rPr>
          <w:szCs w:val="28"/>
        </w:rPr>
        <w:t xml:space="preserve"> представленн</w:t>
      </w:r>
      <w:r w:rsidR="00847E83">
        <w:rPr>
          <w:szCs w:val="28"/>
        </w:rPr>
        <w:t>ая</w:t>
      </w:r>
      <w:r w:rsidR="00847E83" w:rsidRPr="00847E83">
        <w:rPr>
          <w:szCs w:val="28"/>
        </w:rPr>
        <w:t xml:space="preserve"> политической партией в Центральную избирательную комиссию Российской Федерации </w:t>
      </w:r>
      <w:r w:rsidR="00847E83">
        <w:rPr>
          <w:szCs w:val="28"/>
        </w:rPr>
        <w:t xml:space="preserve">в </w:t>
      </w:r>
      <w:r w:rsidR="00847E83" w:rsidRPr="00847E83">
        <w:rPr>
          <w:szCs w:val="28"/>
        </w:rPr>
        <w:t>соответствии с частью</w:t>
      </w:r>
      <w:r w:rsidR="00E60E25">
        <w:rPr>
          <w:szCs w:val="28"/>
        </w:rPr>
        <w:t> </w:t>
      </w:r>
      <w:r w:rsidR="00847E83" w:rsidRPr="00847E83">
        <w:rPr>
          <w:szCs w:val="28"/>
        </w:rPr>
        <w:t>3 статьи 37 настоящего Федерального закона</w:t>
      </w:r>
      <w:proofErr w:type="gramStart"/>
      <w:r w:rsidR="004264F8">
        <w:rPr>
          <w:szCs w:val="28"/>
        </w:rPr>
        <w:t>.</w:t>
      </w:r>
      <w:r w:rsidR="00847E83" w:rsidRPr="00847E83">
        <w:rPr>
          <w:szCs w:val="28"/>
        </w:rPr>
        <w:t>»</w:t>
      </w:r>
      <w:r w:rsidR="00312F7B">
        <w:rPr>
          <w:szCs w:val="28"/>
        </w:rPr>
        <w:t>.</w:t>
      </w:r>
      <w:proofErr w:type="gramEnd"/>
    </w:p>
    <w:p w:rsidR="0078780D" w:rsidRPr="00D53148" w:rsidRDefault="0089350C" w:rsidP="00532489">
      <w:pPr>
        <w:widowControl w:val="0"/>
        <w:tabs>
          <w:tab w:val="center" w:pos="1474"/>
        </w:tabs>
        <w:spacing w:line="580" w:lineRule="exact"/>
        <w:rPr>
          <w:b/>
          <w:szCs w:val="28"/>
        </w:rPr>
      </w:pPr>
      <w:r w:rsidRPr="00D53148">
        <w:rPr>
          <w:b/>
          <w:szCs w:val="28"/>
        </w:rPr>
        <w:t xml:space="preserve">Статья 2 </w:t>
      </w:r>
    </w:p>
    <w:p w:rsidR="0089350C" w:rsidRDefault="0089350C" w:rsidP="00532489">
      <w:pPr>
        <w:widowControl w:val="0"/>
        <w:tabs>
          <w:tab w:val="center" w:pos="1474"/>
        </w:tabs>
        <w:spacing w:line="580" w:lineRule="exact"/>
        <w:rPr>
          <w:szCs w:val="28"/>
        </w:rPr>
      </w:pPr>
      <w:r>
        <w:rPr>
          <w:szCs w:val="28"/>
        </w:rPr>
        <w:t xml:space="preserve">Настоящий Федеральный закон вступает </w:t>
      </w:r>
      <w:r w:rsidR="00D53148">
        <w:rPr>
          <w:szCs w:val="28"/>
        </w:rPr>
        <w:t>в силу со дня его официального опубликования.</w:t>
      </w:r>
    </w:p>
    <w:p w:rsidR="0089350C" w:rsidRDefault="0089350C" w:rsidP="00B8244D">
      <w:pPr>
        <w:tabs>
          <w:tab w:val="center" w:pos="1474"/>
        </w:tabs>
        <w:rPr>
          <w:szCs w:val="28"/>
        </w:rPr>
      </w:pPr>
    </w:p>
    <w:p w:rsidR="00233583" w:rsidRP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 xml:space="preserve">          Президент</w:t>
      </w:r>
    </w:p>
    <w:p w:rsid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>Российской Федерации</w:t>
      </w:r>
    </w:p>
    <w:p w:rsidR="00F30A49" w:rsidRDefault="00F30A49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F30A49" w:rsidRDefault="00F30A49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F30A49" w:rsidRDefault="00F30A49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F30A49" w:rsidRDefault="00F30A49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F30A49" w:rsidRDefault="00F30A49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F30A49" w:rsidRPr="00076E1C" w:rsidRDefault="00F30A49" w:rsidP="00F30A49">
      <w:pPr>
        <w:jc w:val="center"/>
        <w:rPr>
          <w:b/>
          <w:szCs w:val="28"/>
        </w:rPr>
      </w:pPr>
      <w:r w:rsidRPr="00076E1C">
        <w:rPr>
          <w:b/>
          <w:szCs w:val="28"/>
        </w:rPr>
        <w:t>П</w:t>
      </w:r>
      <w:r>
        <w:rPr>
          <w:b/>
          <w:szCs w:val="28"/>
        </w:rPr>
        <w:t>ОЯСНИТЕЛЬНАЯ ЗАПИСКА</w:t>
      </w:r>
    </w:p>
    <w:p w:rsidR="00F30A49" w:rsidRPr="00076E1C" w:rsidRDefault="00F30A49" w:rsidP="00F30A49">
      <w:pPr>
        <w:jc w:val="center"/>
        <w:rPr>
          <w:b/>
          <w:szCs w:val="28"/>
        </w:rPr>
      </w:pPr>
      <w:r w:rsidRPr="00076E1C">
        <w:rPr>
          <w:b/>
          <w:szCs w:val="28"/>
        </w:rPr>
        <w:t xml:space="preserve">к проекту </w:t>
      </w:r>
      <w:r>
        <w:rPr>
          <w:b/>
          <w:szCs w:val="28"/>
        </w:rPr>
        <w:t>ф</w:t>
      </w:r>
      <w:r w:rsidRPr="00076E1C">
        <w:rPr>
          <w:b/>
          <w:szCs w:val="28"/>
        </w:rPr>
        <w:t>едерального закона «</w:t>
      </w:r>
      <w:r w:rsidRPr="0036658D">
        <w:rPr>
          <w:b/>
          <w:szCs w:val="28"/>
        </w:rPr>
        <w:t>О внесении изменений в статью 78 и 79 Федерального закона «О выборах депутатов Государственной Думы Федерального Собрания Российской Федерации»</w:t>
      </w:r>
      <w:r w:rsidRPr="00076E1C">
        <w:rPr>
          <w:b/>
          <w:szCs w:val="28"/>
        </w:rPr>
        <w:t xml:space="preserve"> </w:t>
      </w:r>
    </w:p>
    <w:p w:rsidR="00F30A49" w:rsidRDefault="00F30A49" w:rsidP="00F30A49">
      <w:pPr>
        <w:rPr>
          <w:szCs w:val="28"/>
        </w:rPr>
      </w:pPr>
    </w:p>
    <w:p w:rsidR="00F30A49" w:rsidRDefault="00F30A49" w:rsidP="00F30A49">
      <w:pPr>
        <w:rPr>
          <w:szCs w:val="28"/>
        </w:rPr>
      </w:pPr>
      <w:r>
        <w:rPr>
          <w:szCs w:val="28"/>
        </w:rPr>
        <w:t xml:space="preserve">В соответствии со статьей 78 </w:t>
      </w:r>
      <w:r w:rsidRPr="00F767B3">
        <w:rPr>
          <w:szCs w:val="28"/>
        </w:rPr>
        <w:t xml:space="preserve">Федерального закона «О выборах депутатов Государственной Думы Федерального Собрания Российской </w:t>
      </w:r>
      <w:r w:rsidRPr="00F767B3">
        <w:rPr>
          <w:szCs w:val="28"/>
        </w:rPr>
        <w:lastRenderedPageBreak/>
        <w:t>Федерации»</w:t>
      </w:r>
      <w:r>
        <w:rPr>
          <w:szCs w:val="28"/>
        </w:rPr>
        <w:t xml:space="preserve"> (далее - Федеральный закон) на информационном стенде, находящемся в помещении для голосования, размещается информация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 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кандидат выдвинут политической партией, то указывается наименование этой политической партии. </w:t>
      </w:r>
    </w:p>
    <w:p w:rsidR="00F30A49" w:rsidRDefault="00F30A49" w:rsidP="00F30A49">
      <w:pPr>
        <w:rPr>
          <w:szCs w:val="28"/>
        </w:rPr>
      </w:pPr>
      <w:r>
        <w:rPr>
          <w:szCs w:val="28"/>
        </w:rPr>
        <w:t xml:space="preserve">Такая же информация о выдвижении кандидата политической партией либо о принадлежности зарегистрированного кандидата к политической партии в соответствии со статьей 79 указанного Федерального закона размещается в избирательном бюллетене для голосования </w:t>
      </w:r>
      <w:bookmarkStart w:id="4" w:name="_Hlk54369678"/>
      <w:r>
        <w:rPr>
          <w:szCs w:val="28"/>
        </w:rPr>
        <w:t>по одномандатному избирательному округу.</w:t>
      </w:r>
    </w:p>
    <w:p w:rsidR="00F30A49" w:rsidRDefault="00F30A49" w:rsidP="00F30A49">
      <w:pPr>
        <w:rPr>
          <w:szCs w:val="28"/>
        </w:rPr>
      </w:pPr>
      <w:r>
        <w:rPr>
          <w:szCs w:val="28"/>
        </w:rPr>
        <w:t>В соответствии со статьей 37 Федерального закона п</w:t>
      </w:r>
      <w:r w:rsidRPr="00445DA6">
        <w:rPr>
          <w:szCs w:val="28"/>
        </w:rPr>
        <w:t xml:space="preserve">олитическая партия одновременно с представлением федерального списка кандидатов для заверения вправе представить в </w:t>
      </w:r>
      <w:proofErr w:type="gramStart"/>
      <w:r w:rsidRPr="00445DA6">
        <w:rPr>
          <w:szCs w:val="28"/>
        </w:rPr>
        <w:t>Центральную</w:t>
      </w:r>
      <w:proofErr w:type="gramEnd"/>
      <w:r w:rsidRPr="00445DA6">
        <w:rPr>
          <w:szCs w:val="28"/>
        </w:rPr>
        <w:t xml:space="preserve"> избирательную комиссию Российской Федерации свою эмблему, описание которой содержится в ее уставе.</w:t>
      </w:r>
      <w:r>
        <w:rPr>
          <w:szCs w:val="28"/>
        </w:rPr>
        <w:t xml:space="preserve"> </w:t>
      </w:r>
    </w:p>
    <w:p w:rsidR="00F30A49" w:rsidRDefault="00F30A49" w:rsidP="00F30A49">
      <w:pPr>
        <w:ind w:firstLine="708"/>
        <w:rPr>
          <w:szCs w:val="28"/>
        </w:rPr>
      </w:pPr>
      <w:r>
        <w:rPr>
          <w:szCs w:val="28"/>
        </w:rPr>
        <w:t>Эмблема – это визитная карточка политической</w:t>
      </w:r>
      <w:r w:rsidRPr="007E49BC">
        <w:rPr>
          <w:szCs w:val="28"/>
        </w:rPr>
        <w:t xml:space="preserve"> партии</w:t>
      </w:r>
      <w:r>
        <w:rPr>
          <w:szCs w:val="28"/>
        </w:rPr>
        <w:t xml:space="preserve">, с ней ассоциируют ее лидера, основные ценности партии и направление ее деятельности. </w:t>
      </w:r>
    </w:p>
    <w:bookmarkEnd w:id="4"/>
    <w:p w:rsidR="00F30A49" w:rsidRPr="00076E1C" w:rsidRDefault="00F30A49" w:rsidP="00F30A49">
      <w:pPr>
        <w:rPr>
          <w:szCs w:val="28"/>
        </w:rPr>
      </w:pPr>
      <w:proofErr w:type="gramStart"/>
      <w:r>
        <w:rPr>
          <w:szCs w:val="28"/>
        </w:rPr>
        <w:t xml:space="preserve">Законопроектом предлагается внести изменения в статьи 78 и 79 </w:t>
      </w:r>
      <w:bookmarkStart w:id="5" w:name="_Hlk54368149"/>
      <w:r>
        <w:rPr>
          <w:szCs w:val="28"/>
        </w:rPr>
        <w:t>Федерального закона «О выборах депутатов Государственной Думы Федерального Собрания Российской Федерации»</w:t>
      </w:r>
      <w:bookmarkEnd w:id="5"/>
      <w:r>
        <w:rPr>
          <w:szCs w:val="28"/>
        </w:rPr>
        <w:t xml:space="preserve">, предусматривающие размещение на информационных стендах и в избирательных </w:t>
      </w:r>
      <w:r w:rsidRPr="00F9540D">
        <w:rPr>
          <w:szCs w:val="28"/>
        </w:rPr>
        <w:t>бюллетен</w:t>
      </w:r>
      <w:r>
        <w:rPr>
          <w:szCs w:val="28"/>
        </w:rPr>
        <w:t>ях</w:t>
      </w:r>
      <w:r w:rsidRPr="00F9540D">
        <w:rPr>
          <w:szCs w:val="28"/>
        </w:rPr>
        <w:t xml:space="preserve"> для голосования по одномандатному избирательному округу</w:t>
      </w:r>
      <w:r>
        <w:rPr>
          <w:szCs w:val="28"/>
        </w:rPr>
        <w:t xml:space="preserve"> эмблемы политической партии, выдвинувшей кандидата или к которой принадлежит кандидат, в случае если эмблема была </w:t>
      </w:r>
      <w:r w:rsidRPr="00D87700">
        <w:rPr>
          <w:szCs w:val="28"/>
        </w:rPr>
        <w:t>представлен</w:t>
      </w:r>
      <w:r>
        <w:rPr>
          <w:szCs w:val="28"/>
        </w:rPr>
        <w:t>а</w:t>
      </w:r>
      <w:r w:rsidRPr="00D87700">
        <w:rPr>
          <w:szCs w:val="28"/>
        </w:rPr>
        <w:t xml:space="preserve"> политической партией в Центральную избирательную комиссию Российской Федерации</w:t>
      </w:r>
      <w:r>
        <w:rPr>
          <w:szCs w:val="28"/>
        </w:rPr>
        <w:t>.</w:t>
      </w:r>
      <w:proofErr w:type="gramEnd"/>
    </w:p>
    <w:p w:rsidR="00F30A49" w:rsidRPr="00233583" w:rsidRDefault="00F30A49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sectPr w:rsidR="00F30A49" w:rsidRPr="00233583" w:rsidSect="00DE4821">
      <w:headerReference w:type="default" r:id="rId8"/>
      <w:headerReference w:type="first" r:id="rId9"/>
      <w:pgSz w:w="11907" w:h="16840" w:code="9"/>
      <w:pgMar w:top="1418" w:right="1418" w:bottom="1701" w:left="1418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3A" w:rsidRDefault="0085493A">
      <w:r>
        <w:separator/>
      </w:r>
    </w:p>
  </w:endnote>
  <w:endnote w:type="continuationSeparator" w:id="0">
    <w:p w:rsidR="0085493A" w:rsidRDefault="0085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3A" w:rsidRDefault="0085493A">
      <w:r>
        <w:separator/>
      </w:r>
    </w:p>
  </w:footnote>
  <w:footnote w:type="continuationSeparator" w:id="0">
    <w:p w:rsidR="0085493A" w:rsidRDefault="0085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736A8E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4F2C90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F30A49">
      <w:rPr>
        <w:rStyle w:val="a5"/>
        <w:noProof/>
        <w:sz w:val="30"/>
      </w:rPr>
      <w:t>3</w:t>
    </w:r>
    <w:r>
      <w:rPr>
        <w:rStyle w:val="a5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7532F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5AD"/>
    <w:multiLevelType w:val="hybridMultilevel"/>
    <w:tmpl w:val="B8DA29CC"/>
    <w:lvl w:ilvl="0" w:tplc="4182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F3187"/>
    <w:multiLevelType w:val="hybridMultilevel"/>
    <w:tmpl w:val="34B21550"/>
    <w:lvl w:ilvl="0" w:tplc="40CA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355EE"/>
    <w:multiLevelType w:val="hybridMultilevel"/>
    <w:tmpl w:val="8BF49D24"/>
    <w:lvl w:ilvl="0" w:tplc="DBE8F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12"/>
    <w:rsid w:val="0000270E"/>
    <w:rsid w:val="00087830"/>
    <w:rsid w:val="000B2DAA"/>
    <w:rsid w:val="000B3E8D"/>
    <w:rsid w:val="000B734B"/>
    <w:rsid w:val="00110F1A"/>
    <w:rsid w:val="001822C0"/>
    <w:rsid w:val="001A3B8A"/>
    <w:rsid w:val="001D0660"/>
    <w:rsid w:val="002220E3"/>
    <w:rsid w:val="00233583"/>
    <w:rsid w:val="002465A2"/>
    <w:rsid w:val="00252F0A"/>
    <w:rsid w:val="002718C6"/>
    <w:rsid w:val="002D31AA"/>
    <w:rsid w:val="002E3EE6"/>
    <w:rsid w:val="00301551"/>
    <w:rsid w:val="00312F7B"/>
    <w:rsid w:val="00322D21"/>
    <w:rsid w:val="00322E71"/>
    <w:rsid w:val="003A21EC"/>
    <w:rsid w:val="003B24AA"/>
    <w:rsid w:val="003E3A06"/>
    <w:rsid w:val="004264F8"/>
    <w:rsid w:val="00466BD0"/>
    <w:rsid w:val="004F2C90"/>
    <w:rsid w:val="00532489"/>
    <w:rsid w:val="005360BD"/>
    <w:rsid w:val="0054759E"/>
    <w:rsid w:val="005909BE"/>
    <w:rsid w:val="005E665B"/>
    <w:rsid w:val="00654F94"/>
    <w:rsid w:val="00672C9F"/>
    <w:rsid w:val="006B23FD"/>
    <w:rsid w:val="006E47E4"/>
    <w:rsid w:val="006E53DA"/>
    <w:rsid w:val="006F2629"/>
    <w:rsid w:val="00702438"/>
    <w:rsid w:val="00736A8E"/>
    <w:rsid w:val="007532FE"/>
    <w:rsid w:val="0077017E"/>
    <w:rsid w:val="0078780D"/>
    <w:rsid w:val="00796587"/>
    <w:rsid w:val="007A21FC"/>
    <w:rsid w:val="007E37E9"/>
    <w:rsid w:val="00821712"/>
    <w:rsid w:val="008223E0"/>
    <w:rsid w:val="00847E83"/>
    <w:rsid w:val="0085493A"/>
    <w:rsid w:val="0087500D"/>
    <w:rsid w:val="0089350C"/>
    <w:rsid w:val="00932EFF"/>
    <w:rsid w:val="00981E70"/>
    <w:rsid w:val="009A51D5"/>
    <w:rsid w:val="009D0442"/>
    <w:rsid w:val="009D4BD6"/>
    <w:rsid w:val="00A74ACE"/>
    <w:rsid w:val="00A87BC9"/>
    <w:rsid w:val="00AA1FE4"/>
    <w:rsid w:val="00B038C2"/>
    <w:rsid w:val="00B41AB7"/>
    <w:rsid w:val="00B8244D"/>
    <w:rsid w:val="00BE00DA"/>
    <w:rsid w:val="00BF0072"/>
    <w:rsid w:val="00C33AA9"/>
    <w:rsid w:val="00C46003"/>
    <w:rsid w:val="00C96630"/>
    <w:rsid w:val="00CC1B39"/>
    <w:rsid w:val="00CD688C"/>
    <w:rsid w:val="00CE7950"/>
    <w:rsid w:val="00D53148"/>
    <w:rsid w:val="00D60F02"/>
    <w:rsid w:val="00DC08E1"/>
    <w:rsid w:val="00DD493C"/>
    <w:rsid w:val="00DE4821"/>
    <w:rsid w:val="00E110D8"/>
    <w:rsid w:val="00E60E25"/>
    <w:rsid w:val="00E81FCD"/>
    <w:rsid w:val="00E97A4B"/>
    <w:rsid w:val="00EE5699"/>
    <w:rsid w:val="00F21AE3"/>
    <w:rsid w:val="00F30A49"/>
    <w:rsid w:val="00F462C7"/>
    <w:rsid w:val="00F579A9"/>
    <w:rsid w:val="00F72CCD"/>
    <w:rsid w:val="00FA70B4"/>
    <w:rsid w:val="00FE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B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B3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B39"/>
  </w:style>
  <w:style w:type="paragraph" w:styleId="a6">
    <w:name w:val="Body Text Indent"/>
    <w:basedOn w:val="a"/>
    <w:link w:val="a7"/>
    <w:rsid w:val="00CC1B39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CC1B39"/>
    <w:rPr>
      <w:rFonts w:ascii="Times New Roman" w:hAnsi="Times New Roman"/>
      <w:sz w:val="30"/>
    </w:rPr>
  </w:style>
  <w:style w:type="paragraph" w:styleId="a8">
    <w:name w:val="List Paragraph"/>
    <w:basedOn w:val="a"/>
    <w:uiPriority w:val="34"/>
    <w:qFormat/>
    <w:rsid w:val="00CC1B39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CC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1C70-08B6-43DD-9FC3-D23780C5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Владелец</cp:lastModifiedBy>
  <cp:revision>3</cp:revision>
  <cp:lastPrinted>2020-11-16T09:12:00Z</cp:lastPrinted>
  <dcterms:created xsi:type="dcterms:W3CDTF">2020-11-18T13:19:00Z</dcterms:created>
  <dcterms:modified xsi:type="dcterms:W3CDTF">2020-11-19T07:48:00Z</dcterms:modified>
</cp:coreProperties>
</file>